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ED7" w:rsidRPr="00D93599" w:rsidRDefault="00940ED7"/>
    <w:p w:rsidR="00940ED7" w:rsidRPr="007D52DB" w:rsidRDefault="00861B04">
      <w:pPr>
        <w:rPr>
          <w:rFonts w:cs="Times New Roman"/>
          <w:lang w:val="sr-Cyrl-CS"/>
        </w:rPr>
      </w:pPr>
      <w:r w:rsidRPr="007D52DB">
        <w:rPr>
          <w:rFonts w:cs="Times New Roman"/>
          <w:lang w:val="sr-Cyrl-CS"/>
        </w:rPr>
        <w:t>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основу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члана</w:t>
      </w:r>
      <w:r w:rsidR="00940ED7" w:rsidRPr="007D52DB">
        <w:rPr>
          <w:rFonts w:cs="Times New Roman"/>
          <w:lang w:val="sr-Cyrl-CS"/>
        </w:rPr>
        <w:t xml:space="preserve"> 63. </w:t>
      </w:r>
      <w:r w:rsidRPr="007D52DB">
        <w:rPr>
          <w:rFonts w:cs="Times New Roman"/>
          <w:lang w:val="sr-Cyrl-CS"/>
        </w:rPr>
        <w:t>став</w:t>
      </w:r>
      <w:r w:rsidR="00940ED7" w:rsidRPr="007D52DB">
        <w:rPr>
          <w:rFonts w:cs="Times New Roman"/>
          <w:lang w:val="sr-Cyrl-CS"/>
        </w:rPr>
        <w:t xml:space="preserve"> 1. </w:t>
      </w:r>
      <w:r w:rsidRPr="007D52DB">
        <w:rPr>
          <w:rFonts w:cs="Times New Roman"/>
          <w:lang w:val="sr-Cyrl-CS"/>
        </w:rPr>
        <w:t>Закона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Јавним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набавкама</w:t>
      </w:r>
      <w:r w:rsidR="00940ED7" w:rsidRPr="007D52DB">
        <w:rPr>
          <w:rFonts w:cs="Times New Roman"/>
          <w:lang w:val="sr-Cyrl-CS"/>
        </w:rPr>
        <w:t xml:space="preserve"> ( </w:t>
      </w:r>
      <w:r w:rsidRPr="007D52DB">
        <w:rPr>
          <w:rFonts w:cs="Times New Roman"/>
          <w:lang w:val="sr-Cyrl-CS"/>
        </w:rPr>
        <w:t>Службени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гласник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РС</w:t>
      </w:r>
      <w:r w:rsidR="00940ED7" w:rsidRPr="007D52DB">
        <w:rPr>
          <w:rFonts w:cs="Times New Roman"/>
          <w:lang w:val="sr-Cyrl-CS"/>
        </w:rPr>
        <w:t xml:space="preserve">  </w:t>
      </w:r>
      <w:r w:rsidRPr="007D52DB">
        <w:rPr>
          <w:rFonts w:cs="Times New Roman"/>
          <w:lang w:val="sr-Cyrl-CS"/>
        </w:rPr>
        <w:t>бр</w:t>
      </w:r>
      <w:r w:rsidR="00940ED7" w:rsidRPr="007D52DB">
        <w:rPr>
          <w:rFonts w:cs="Times New Roman"/>
          <w:lang w:val="sr-Cyrl-CS"/>
        </w:rPr>
        <w:t xml:space="preserve">. </w:t>
      </w:r>
      <w:r w:rsidRPr="007D52DB">
        <w:rPr>
          <w:rFonts w:cs="Times New Roman"/>
          <w:lang w:val="sr-Cyrl-CS"/>
        </w:rPr>
        <w:t>68/15</w:t>
      </w:r>
      <w:r w:rsidR="00940ED7" w:rsidRPr="007D52DB">
        <w:rPr>
          <w:rFonts w:cs="Times New Roman"/>
          <w:lang w:val="sr-Cyrl-CS"/>
        </w:rPr>
        <w:t xml:space="preserve">) </w:t>
      </w:r>
      <w:r w:rsidRPr="007D52DB">
        <w:rPr>
          <w:rFonts w:cs="Times New Roman"/>
          <w:lang w:val="sr-Cyrl-CS"/>
        </w:rPr>
        <w:t>објављује</w:t>
      </w:r>
      <w:r w:rsidR="00940ED7" w:rsidRPr="007D52DB">
        <w:rPr>
          <w:rFonts w:cs="Times New Roman"/>
          <w:lang w:val="sr-Cyrl-CS"/>
        </w:rPr>
        <w:t xml:space="preserve"> 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940ED7" w:rsidRPr="007D52DB" w:rsidRDefault="00940ED7">
      <w:pPr>
        <w:jc w:val="center"/>
        <w:rPr>
          <w:rFonts w:cs="Times New Roman"/>
          <w:lang w:val="sr-Cyrl-CS"/>
        </w:rPr>
      </w:pPr>
      <w:r w:rsidRPr="007D52DB">
        <w:rPr>
          <w:rFonts w:cs="Times New Roman"/>
          <w:b/>
          <w:lang w:val="sr-Cyrl-CS"/>
        </w:rPr>
        <w:t xml:space="preserve">            </w:t>
      </w:r>
      <w:r w:rsidR="00861B04" w:rsidRPr="007D52DB">
        <w:rPr>
          <w:rFonts w:cs="Times New Roman"/>
          <w:b/>
          <w:lang w:val="sr-Cyrl-CS"/>
        </w:rPr>
        <w:t>ИЗМЕН</w:t>
      </w:r>
      <w:r w:rsidR="00861B04" w:rsidRPr="007D52DB">
        <w:rPr>
          <w:rFonts w:cs="Times New Roman"/>
          <w:b/>
        </w:rPr>
        <w:t>У</w:t>
      </w:r>
      <w:r w:rsidRPr="007D52DB">
        <w:rPr>
          <w:rFonts w:cs="Times New Roman"/>
          <w:b/>
          <w:lang w:val="sr-Cyrl-CS"/>
        </w:rPr>
        <w:t xml:space="preserve">  </w:t>
      </w:r>
      <w:r w:rsidR="00861B04" w:rsidRPr="007D52DB">
        <w:rPr>
          <w:rFonts w:cs="Times New Roman"/>
          <w:b/>
          <w:lang w:val="sr-Cyrl-CS"/>
        </w:rPr>
        <w:t>КОНКУРСНЕ</w:t>
      </w:r>
      <w:r w:rsidRPr="007D52DB">
        <w:rPr>
          <w:rFonts w:cs="Times New Roman"/>
          <w:b/>
          <w:lang w:val="sr-Cyrl-CS"/>
        </w:rPr>
        <w:t xml:space="preserve"> </w:t>
      </w:r>
      <w:r w:rsidR="00861B04" w:rsidRPr="007D52DB">
        <w:rPr>
          <w:rFonts w:cs="Times New Roman"/>
          <w:b/>
          <w:lang w:val="sr-Cyrl-CS"/>
        </w:rPr>
        <w:t>ДОКУМЕНТАЦИЈЕ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D369D2" w:rsidRDefault="00C72D7D" w:rsidP="00D369D2">
      <w:pPr>
        <w:jc w:val="both"/>
        <w:rPr>
          <w:rFonts w:cs="Times New Roman"/>
          <w:lang w:val="sr-Cyrl-CS"/>
        </w:rPr>
      </w:pPr>
      <w:r w:rsidRPr="00C72D7D">
        <w:rPr>
          <w:rFonts w:cs="Times New Roman"/>
          <w:lang w:val="sr-Cyrl-CS"/>
        </w:rPr>
        <w:t xml:space="preserve">за </w:t>
      </w:r>
      <w:r w:rsidRPr="00C72D7D">
        <w:rPr>
          <w:rFonts w:cs="Times New Roman"/>
          <w:lang w:val="hr-HR"/>
        </w:rPr>
        <w:t>Јавн</w:t>
      </w:r>
      <w:r w:rsidRPr="00C72D7D">
        <w:rPr>
          <w:rFonts w:cs="Times New Roman"/>
          <w:lang w:val="sr-Cyrl-CS"/>
        </w:rPr>
        <w:t xml:space="preserve">у </w:t>
      </w:r>
      <w:r w:rsidRPr="00C72D7D">
        <w:rPr>
          <w:rFonts w:cs="Times New Roman"/>
          <w:lang w:val="hr-HR"/>
        </w:rPr>
        <w:t>набавк</w:t>
      </w:r>
      <w:r w:rsidRPr="00C72D7D">
        <w:rPr>
          <w:rFonts w:cs="Times New Roman"/>
          <w:lang w:val="sr-Cyrl-CS"/>
        </w:rPr>
        <w:t>у</w:t>
      </w:r>
      <w:r w:rsidR="00D369D2">
        <w:rPr>
          <w:rFonts w:cs="Times New Roman"/>
        </w:rPr>
        <w:t xml:space="preserve"> </w:t>
      </w:r>
      <w:r w:rsidRPr="00C72D7D">
        <w:rPr>
          <w:rFonts w:cs="Times New Roman"/>
          <w:lang w:val="sr-Cyrl-CS"/>
        </w:rPr>
        <w:t>број</w:t>
      </w:r>
      <w:r w:rsidRPr="00C72D7D">
        <w:rPr>
          <w:rFonts w:cs="Times New Roman"/>
        </w:rPr>
        <w:t xml:space="preserve"> </w:t>
      </w:r>
      <w:r w:rsidR="009F4A24">
        <w:rPr>
          <w:rFonts w:cs="Times New Roman"/>
          <w:lang/>
        </w:rPr>
        <w:t>5</w:t>
      </w:r>
      <w:r w:rsidRPr="00C72D7D">
        <w:rPr>
          <w:rFonts w:cs="Times New Roman"/>
          <w:lang w:val="hr-HR"/>
        </w:rPr>
        <w:t>/</w:t>
      </w:r>
      <w:r w:rsidR="00D369D2">
        <w:rPr>
          <w:rFonts w:cs="Times New Roman"/>
        </w:rPr>
        <w:t>20</w:t>
      </w:r>
      <w:r w:rsidR="009F4A24">
        <w:rPr>
          <w:rFonts w:cs="Times New Roman"/>
          <w:lang/>
        </w:rPr>
        <w:t>/606006</w:t>
      </w:r>
      <w:r w:rsidRPr="00C72D7D">
        <w:rPr>
          <w:rFonts w:cs="Times New Roman"/>
        </w:rPr>
        <w:t xml:space="preserve">  </w:t>
      </w:r>
      <w:r w:rsidR="009F4A24">
        <w:rPr>
          <w:b/>
          <w:lang/>
        </w:rPr>
        <w:t>МАШИНСКА</w:t>
      </w:r>
      <w:r w:rsidR="009F4A24">
        <w:rPr>
          <w:b/>
        </w:rPr>
        <w:t xml:space="preserve"> ОПРЕМА</w:t>
      </w:r>
    </w:p>
    <w:p w:rsidR="00D369D2" w:rsidRPr="009F4A24" w:rsidRDefault="00861B04" w:rsidP="009F4A24">
      <w:pPr>
        <w:jc w:val="both"/>
        <w:rPr>
          <w:rFonts w:cs="Times New Roman"/>
          <w:lang/>
        </w:rPr>
      </w:pPr>
      <w:r w:rsidRPr="00384CA1">
        <w:rPr>
          <w:rFonts w:cs="Times New Roman"/>
          <w:lang w:val="sr-Cyrl-CS"/>
        </w:rPr>
        <w:t>Измена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се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односи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на</w:t>
      </w:r>
      <w:r w:rsidR="00940ED7" w:rsidRPr="00384CA1">
        <w:rPr>
          <w:rFonts w:cs="Times New Roman"/>
          <w:lang w:val="sr-Cyrl-CS"/>
        </w:rPr>
        <w:t xml:space="preserve"> </w:t>
      </w:r>
      <w:r w:rsidR="009F4A24" w:rsidRPr="009F4596">
        <w:rPr>
          <w:b/>
          <w:bCs/>
          <w:lang w:val="es-ES"/>
        </w:rPr>
        <w:t>УПУТСТВО</w:t>
      </w:r>
      <w:r w:rsidR="009F4A24" w:rsidRPr="009F4596">
        <w:rPr>
          <w:b/>
          <w:bCs/>
        </w:rPr>
        <w:t xml:space="preserve"> </w:t>
      </w:r>
      <w:r w:rsidR="009F4A24" w:rsidRPr="009F4596">
        <w:rPr>
          <w:b/>
          <w:bCs/>
          <w:lang w:val="es-ES"/>
        </w:rPr>
        <w:t>ПОНУЂАЧИМА КАКО ДА САЧИНЕ ПОНУДУ</w:t>
      </w:r>
      <w:r w:rsidR="009F4A24">
        <w:rPr>
          <w:b/>
          <w:bCs/>
          <w:lang/>
        </w:rPr>
        <w:t xml:space="preserve"> тачка 9. Став 6. , 7. и 8. и  сада гласе</w:t>
      </w:r>
    </w:p>
    <w:p w:rsidR="009F4A24" w:rsidRDefault="009F4A24" w:rsidP="009F4A24">
      <w:pPr>
        <w:widowControl/>
        <w:numPr>
          <w:ilvl w:val="0"/>
          <w:numId w:val="7"/>
        </w:numPr>
        <w:spacing w:before="120" w:after="120"/>
        <w:jc w:val="both"/>
        <w:rPr>
          <w:b/>
          <w:bCs/>
          <w:lang/>
        </w:rPr>
      </w:pPr>
      <w:proofErr w:type="spellStart"/>
      <w:r>
        <w:rPr>
          <w:lang w:val="es-ES"/>
        </w:rPr>
        <w:t>Укуп</w:t>
      </w:r>
      <w:proofErr w:type="spellEnd"/>
      <w:r>
        <w:t>на вредност понуде без ПДВ-а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износ</w:t>
      </w:r>
      <w:proofErr w:type="spellEnd"/>
      <w:r>
        <w:rPr>
          <w:lang w:val="es-ES"/>
        </w:rPr>
        <w:t xml:space="preserve"> </w:t>
      </w:r>
      <w:r>
        <w:t>ПДВ-а</w:t>
      </w:r>
      <w:r>
        <w:rPr>
          <w:lang w:val="es-ES"/>
        </w:rPr>
        <w:t xml:space="preserve"> и </w:t>
      </w:r>
      <w:proofErr w:type="spellStart"/>
      <w:r>
        <w:rPr>
          <w:lang w:val="es-ES"/>
        </w:rPr>
        <w:t>укуп</w:t>
      </w:r>
      <w:proofErr w:type="spellEnd"/>
      <w:r>
        <w:t>на</w:t>
      </w:r>
      <w:r>
        <w:rPr>
          <w:lang w:val="es-ES"/>
        </w:rPr>
        <w:t xml:space="preserve"> </w:t>
      </w:r>
      <w:r>
        <w:t>вредност понуде</w:t>
      </w:r>
      <w:r>
        <w:rPr>
          <w:lang w:val="es-ES"/>
        </w:rPr>
        <w:t xml:space="preserve"> </w:t>
      </w:r>
      <w:r>
        <w:t>са ПДВ-ом</w:t>
      </w:r>
      <w:r>
        <w:rPr>
          <w:lang w:val="es-ES"/>
        </w:rPr>
        <w:t xml:space="preserve">. </w:t>
      </w:r>
      <w:r>
        <w:t xml:space="preserve">У вредност понуде поред трошкова </w:t>
      </w:r>
      <w:r>
        <w:rPr>
          <w:lang/>
        </w:rPr>
        <w:t>добара</w:t>
      </w:r>
      <w:r>
        <w:t xml:space="preserve"> морају да буду укључени </w:t>
      </w:r>
      <w:r>
        <w:rPr>
          <w:color w:val="000000"/>
          <w:lang/>
        </w:rPr>
        <w:t xml:space="preserve">трошкови </w:t>
      </w:r>
      <w:r>
        <w:rPr>
          <w:color w:val="000000"/>
        </w:rPr>
        <w:t>транспорта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трошкови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осигурања</w:t>
      </w:r>
      <w:proofErr w:type="spellEnd"/>
      <w:r>
        <w:rPr>
          <w:color w:val="000000"/>
          <w:lang w:val="en-US"/>
        </w:rPr>
        <w:t>,</w:t>
      </w:r>
      <w:r>
        <w:t xml:space="preserve"> зависни трошкови и сл.</w:t>
      </w:r>
    </w:p>
    <w:p w:rsidR="009F4A24" w:rsidRPr="00E7389D" w:rsidRDefault="009F4A24" w:rsidP="009F4A24">
      <w:pPr>
        <w:spacing w:before="120" w:after="120"/>
        <w:jc w:val="both"/>
        <w:rPr>
          <w:color w:val="FF0000"/>
        </w:rPr>
      </w:pPr>
      <w:r w:rsidRPr="00E7389D">
        <w:rPr>
          <w:color w:val="FF0000"/>
        </w:rPr>
        <w:t>(</w:t>
      </w:r>
      <w:r w:rsidRPr="00E7389D">
        <w:rPr>
          <w:b/>
          <w:bCs/>
          <w:color w:val="FF0000"/>
        </w:rPr>
        <w:t xml:space="preserve">Цене у понуди могу бити исказане у динарима или еврима,  укључујући елементе њене структуре </w:t>
      </w:r>
      <w:r w:rsidRPr="00E7389D">
        <w:rPr>
          <w:b/>
          <w:bCs/>
          <w:color w:val="FF0000"/>
          <w:lang/>
        </w:rPr>
        <w:t xml:space="preserve">(нпр. </w:t>
      </w:r>
      <w:r w:rsidRPr="00E7389D">
        <w:rPr>
          <w:b/>
          <w:color w:val="FF0000"/>
        </w:rPr>
        <w:t>увоза, транспорта, атеста (сертификата)</w:t>
      </w:r>
      <w:r w:rsidRPr="00E7389D">
        <w:rPr>
          <w:color w:val="FF0000"/>
        </w:rPr>
        <w:t xml:space="preserve"> </w:t>
      </w:r>
      <w:r w:rsidRPr="00E7389D">
        <w:rPr>
          <w:b/>
          <w:bCs/>
          <w:color w:val="FF0000"/>
          <w:lang/>
        </w:rPr>
        <w:t xml:space="preserve"> и друге зависне трошкове) </w:t>
      </w:r>
      <w:r w:rsidRPr="00E7389D">
        <w:rPr>
          <w:b/>
          <w:bCs/>
          <w:color w:val="FF0000"/>
        </w:rPr>
        <w:t xml:space="preserve">на паритету ДДП Ресавица </w:t>
      </w:r>
      <w:r w:rsidRPr="00E7389D">
        <w:rPr>
          <w:b/>
          <w:bCs/>
          <w:color w:val="FF0000"/>
          <w:lang/>
        </w:rPr>
        <w:t xml:space="preserve">- </w:t>
      </w:r>
      <w:r w:rsidRPr="00E7389D">
        <w:rPr>
          <w:b/>
          <w:bCs/>
          <w:color w:val="FF0000"/>
        </w:rPr>
        <w:t>централни магацин (Incoterms 2010).</w:t>
      </w:r>
    </w:p>
    <w:p w:rsidR="009F4A24" w:rsidRPr="00E7389D" w:rsidRDefault="009F4A24" w:rsidP="009F4A24">
      <w:pPr>
        <w:spacing w:before="120" w:after="120"/>
        <w:ind w:left="717"/>
        <w:jc w:val="both"/>
        <w:rPr>
          <w:color w:val="FF0000"/>
        </w:rPr>
      </w:pPr>
      <w:r w:rsidRPr="00E7389D">
        <w:rPr>
          <w:color w:val="FF0000"/>
        </w:rPr>
        <w:t xml:space="preserve"> За пре</w:t>
      </w:r>
      <w:r w:rsidRPr="00E7389D">
        <w:rPr>
          <w:color w:val="FF0000"/>
          <w:lang/>
        </w:rPr>
        <w:t>д</w:t>
      </w:r>
      <w:r w:rsidRPr="00E7389D">
        <w:rPr>
          <w:color w:val="FF0000"/>
        </w:rPr>
        <w:t>рачун у динаре користи се средњи курс Народне Банке Србије на дан  отварања Понуда - члан 19. ЗЈН.</w:t>
      </w:r>
    </w:p>
    <w:p w:rsidR="009F4A24" w:rsidRDefault="009F4A24" w:rsidP="009F4A24">
      <w:pPr>
        <w:spacing w:before="120" w:after="120"/>
        <w:jc w:val="both"/>
        <w:rPr>
          <w:lang/>
        </w:rPr>
      </w:pPr>
      <w:r>
        <w:rPr>
          <w:lang/>
        </w:rPr>
        <w:tab/>
      </w:r>
      <w:r>
        <w:t>Понуђене цене морају бити коначне и</w:t>
      </w:r>
      <w:r>
        <w:rPr>
          <w:lang/>
        </w:rPr>
        <w:t xml:space="preserve"> не </w:t>
      </w:r>
      <w:r>
        <w:t>могу се мењати након закључења или у току извршења уговора</w:t>
      </w:r>
      <w:r>
        <w:rPr>
          <w:lang/>
        </w:rPr>
        <w:t>.</w:t>
      </w:r>
    </w:p>
    <w:p w:rsidR="009F4A24" w:rsidRDefault="009F4A24" w:rsidP="009F4A24">
      <w:pPr>
        <w:spacing w:before="120" w:after="120"/>
        <w:ind w:left="142"/>
        <w:jc w:val="both"/>
        <w:rPr>
          <w:lang/>
        </w:rPr>
      </w:pPr>
      <w:r>
        <w:rPr>
          <w:lang/>
        </w:rPr>
        <w:tab/>
      </w:r>
      <w:r>
        <w:t>Ако је у Понуди исказана неу</w:t>
      </w:r>
      <w:r>
        <w:rPr>
          <w:lang/>
        </w:rPr>
        <w:t>о</w:t>
      </w:r>
      <w:r>
        <w:t>бичајено ниска цена, Наручилац ће поступити у складу са чланом 92. Закона о јавним набавкама (Сл. Гласник РС 124/2012,14/2015 и 68/2015)</w:t>
      </w:r>
      <w:r>
        <w:rPr>
          <w:lang/>
        </w:rPr>
        <w:t>.</w:t>
      </w:r>
    </w:p>
    <w:p w:rsidR="009F4A24" w:rsidRPr="00E7389D" w:rsidRDefault="009F4A24" w:rsidP="009F4A24">
      <w:pPr>
        <w:widowControl/>
        <w:numPr>
          <w:ilvl w:val="0"/>
          <w:numId w:val="3"/>
        </w:numPr>
        <w:tabs>
          <w:tab w:val="clear" w:pos="960"/>
          <w:tab w:val="num" w:pos="0"/>
          <w:tab w:val="left" w:pos="1077"/>
        </w:tabs>
        <w:ind w:left="1077"/>
        <w:jc w:val="both"/>
        <w:rPr>
          <w:color w:val="FF0000"/>
          <w:lang w:val="es-ES"/>
        </w:rPr>
      </w:pPr>
      <w:r w:rsidRPr="00E7389D">
        <w:rPr>
          <w:b/>
          <w:color w:val="FF0000"/>
        </w:rPr>
        <w:t>Начин фактурисања</w:t>
      </w:r>
      <w:r w:rsidRPr="00E7389D">
        <w:rPr>
          <w:color w:val="FF0000"/>
        </w:rPr>
        <w:t>,</w:t>
      </w:r>
      <w:r w:rsidRPr="00E7389D">
        <w:rPr>
          <w:color w:val="FF0000"/>
          <w:lang w:val="es-ES"/>
        </w:rPr>
        <w:t xml:space="preserve"> </w:t>
      </w:r>
    </w:p>
    <w:p w:rsidR="009F4A24" w:rsidRPr="00E7389D" w:rsidRDefault="009F4A24" w:rsidP="009F4A24">
      <w:pPr>
        <w:ind w:left="1077"/>
        <w:jc w:val="both"/>
        <w:rPr>
          <w:color w:val="FF0000"/>
          <w:lang w:val="es-ES"/>
        </w:rPr>
      </w:pPr>
    </w:p>
    <w:p w:rsidR="009F4A24" w:rsidRPr="00E7389D" w:rsidRDefault="009F4A24" w:rsidP="009F4A24">
      <w:pPr>
        <w:ind w:left="709" w:hanging="360"/>
        <w:jc w:val="both"/>
        <w:rPr>
          <w:b/>
          <w:bCs/>
          <w:i/>
          <w:iCs/>
          <w:color w:val="FF0000"/>
          <w:lang/>
        </w:rPr>
      </w:pPr>
      <w:r w:rsidRPr="00E7389D">
        <w:rPr>
          <w:bCs/>
          <w:i/>
          <w:iCs/>
          <w:color w:val="FF0000"/>
        </w:rPr>
        <w:t xml:space="preserve">  </w:t>
      </w:r>
      <w:r w:rsidRPr="00E7389D">
        <w:rPr>
          <w:bCs/>
          <w:i/>
          <w:iCs/>
          <w:color w:val="FF0000"/>
          <w:lang/>
        </w:rPr>
        <w:t xml:space="preserve">  </w:t>
      </w:r>
      <w:r w:rsidRPr="00E7389D">
        <w:rPr>
          <w:bCs/>
          <w:i/>
          <w:iCs/>
          <w:color w:val="FF0000"/>
        </w:rPr>
        <w:t xml:space="preserve">  </w:t>
      </w:r>
      <w:r w:rsidRPr="00E7389D">
        <w:rPr>
          <w:bCs/>
          <w:iCs/>
          <w:color w:val="FF0000"/>
        </w:rPr>
        <w:t>Фактурисање се врши у еурима или динарима (обавеза за домаће понуђаче). Уколико је понуда и уговорене обавезе у еурима а фактурисање се врши у динарима, за прерачун у динаре користи се средњи курс Народне Банке Србије важећи на дан испоруке робе.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Pr="009F4596" w:rsidRDefault="009F4A24" w:rsidP="009F4A24">
      <w:pPr>
        <w:widowControl/>
        <w:numPr>
          <w:ilvl w:val="0"/>
          <w:numId w:val="7"/>
        </w:numPr>
        <w:tabs>
          <w:tab w:val="clear" w:pos="1077"/>
          <w:tab w:val="num" w:pos="0"/>
        </w:tabs>
        <w:ind w:left="709" w:firstLine="0"/>
        <w:rPr>
          <w:lang w:val="es-ES"/>
        </w:rPr>
      </w:pPr>
      <w:proofErr w:type="spellStart"/>
      <w:r w:rsidRPr="009F4596">
        <w:rPr>
          <w:lang w:val="es-ES"/>
        </w:rPr>
        <w:t>Рок</w:t>
      </w:r>
      <w:proofErr w:type="spellEnd"/>
      <w:r w:rsidRPr="009F4596">
        <w:rPr>
          <w:lang w:val="es-ES"/>
        </w:rPr>
        <w:t xml:space="preserve"> и </w:t>
      </w:r>
      <w:proofErr w:type="spellStart"/>
      <w:r w:rsidRPr="009F4596">
        <w:rPr>
          <w:lang w:val="es-ES"/>
        </w:rPr>
        <w:t>начин</w:t>
      </w:r>
      <w:proofErr w:type="spellEnd"/>
      <w:r w:rsidRPr="009F4596">
        <w:rPr>
          <w:lang w:val="es-ES"/>
        </w:rPr>
        <w:t xml:space="preserve"> </w:t>
      </w:r>
      <w:proofErr w:type="spellStart"/>
      <w:r w:rsidRPr="009F4596">
        <w:rPr>
          <w:lang w:val="es-ES"/>
        </w:rPr>
        <w:t>плаћања</w:t>
      </w:r>
      <w:proofErr w:type="spellEnd"/>
    </w:p>
    <w:p w:rsidR="009F4A24" w:rsidRPr="007F7585" w:rsidRDefault="009F4A24" w:rsidP="009F4A24">
      <w:pPr>
        <w:ind w:left="1077"/>
        <w:rPr>
          <w:lang/>
        </w:rPr>
      </w:pPr>
      <w:proofErr w:type="spellStart"/>
      <w:r w:rsidRPr="007142DA">
        <w:rPr>
          <w:lang w:val="es-ES"/>
        </w:rPr>
        <w:t>Наручилац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не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прихвата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авансно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плаћање</w:t>
      </w:r>
      <w:proofErr w:type="spellEnd"/>
      <w:r w:rsidRPr="007142DA">
        <w:rPr>
          <w:lang w:val="es-ES"/>
        </w:rPr>
        <w:t xml:space="preserve">. </w:t>
      </w:r>
      <w:proofErr w:type="spellStart"/>
      <w:r w:rsidRPr="007142DA">
        <w:rPr>
          <w:lang w:val="es-ES"/>
        </w:rPr>
        <w:t>Рок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плаћања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по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уговореним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обавезама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је</w:t>
      </w:r>
      <w:proofErr w:type="spellEnd"/>
      <w:r w:rsidRPr="007142DA">
        <w:rPr>
          <w:lang w:val="es-ES"/>
        </w:rPr>
        <w:t xml:space="preserve">  45 </w:t>
      </w:r>
      <w:proofErr w:type="spellStart"/>
      <w:r w:rsidRPr="007142DA">
        <w:rPr>
          <w:lang w:val="es-ES"/>
        </w:rPr>
        <w:t>дана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од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дана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пријема</w:t>
      </w:r>
      <w:proofErr w:type="spellEnd"/>
      <w:r w:rsidRPr="007142DA">
        <w:rPr>
          <w:lang w:val="es-ES"/>
        </w:rPr>
        <w:t xml:space="preserve"> </w:t>
      </w:r>
      <w:proofErr w:type="spellStart"/>
      <w:r w:rsidRPr="007142DA">
        <w:rPr>
          <w:lang w:val="es-ES"/>
        </w:rPr>
        <w:t>исправ</w:t>
      </w:r>
      <w:r>
        <w:rPr>
          <w:lang w:val="es-ES"/>
        </w:rPr>
        <w:t>ног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рачуна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архиви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Наручиоца.</w:t>
      </w:r>
      <w:proofErr w:type="spellEnd"/>
      <w:r>
        <w:rPr>
          <w:lang/>
        </w:rPr>
        <w:t xml:space="preserve"> </w:t>
      </w:r>
      <w:r w:rsidRPr="007F7585">
        <w:rPr>
          <w:lang/>
        </w:rPr>
        <w:t xml:space="preserve">Уз рачун </w:t>
      </w:r>
      <w:r>
        <w:rPr>
          <w:lang/>
        </w:rPr>
        <w:t>који је насловљен на наручиоца</w:t>
      </w:r>
      <w:r w:rsidRPr="007F7585">
        <w:rPr>
          <w:lang/>
        </w:rPr>
        <w:t>, Испоручилац је обавези</w:t>
      </w:r>
      <w:r>
        <w:rPr>
          <w:lang/>
        </w:rPr>
        <w:t xml:space="preserve"> </w:t>
      </w:r>
      <w:r w:rsidRPr="007F7585">
        <w:rPr>
          <w:lang/>
        </w:rPr>
        <w:t>да достави копију поруџбенице, копију отпремнице за испоручена добра и/или записника о квантитативном</w:t>
      </w:r>
      <w:r>
        <w:rPr>
          <w:lang/>
        </w:rPr>
        <w:t xml:space="preserve"> </w:t>
      </w:r>
      <w:r w:rsidRPr="007F7585">
        <w:rPr>
          <w:lang/>
        </w:rPr>
        <w:t>пријему добара (без примедби) са читко написаним именом и презименом, потписом и бројем личне карте</w:t>
      </w:r>
    </w:p>
    <w:p w:rsidR="009F4A24" w:rsidRPr="007F7585" w:rsidRDefault="009F4A24" w:rsidP="009F4A24">
      <w:pPr>
        <w:ind w:left="1077"/>
        <w:rPr>
          <w:lang/>
        </w:rPr>
      </w:pPr>
      <w:r w:rsidRPr="007F7585">
        <w:rPr>
          <w:lang/>
        </w:rPr>
        <w:t>овлашћеног лица Наручиоца које је примило добра, Записник квалитативном пријему добара (без примедби),који потписују одговорна лица Наручиоца и Испоручиоца, јер једино у том случају се сматра да је примљен</w:t>
      </w:r>
    </w:p>
    <w:p w:rsidR="009F4A24" w:rsidRDefault="009F4A24" w:rsidP="009F4A24">
      <w:pPr>
        <w:ind w:left="1077"/>
        <w:rPr>
          <w:lang/>
        </w:rPr>
      </w:pPr>
      <w:r w:rsidRPr="007F7585">
        <w:rPr>
          <w:lang/>
        </w:rPr>
        <w:t>исправан рачун.</w:t>
      </w:r>
      <w:r w:rsidRPr="007F7585">
        <w:rPr>
          <w:lang w:val="es-ES"/>
        </w:rPr>
        <w:t xml:space="preserve"> </w:t>
      </w:r>
    </w:p>
    <w:p w:rsidR="009F4A24" w:rsidRPr="00E7389D" w:rsidRDefault="009F4A24" w:rsidP="009F4A24">
      <w:pPr>
        <w:spacing w:before="120" w:after="120"/>
        <w:ind w:left="717"/>
        <w:jc w:val="both"/>
        <w:rPr>
          <w:bCs/>
          <w:color w:val="FF0000"/>
        </w:rPr>
      </w:pPr>
      <w:r w:rsidRPr="00E7389D">
        <w:rPr>
          <w:bCs/>
          <w:color w:val="FF0000"/>
        </w:rPr>
        <w:t>Плаћање се врши искључиво у динарима</w:t>
      </w:r>
      <w:r w:rsidRPr="00E7389D">
        <w:rPr>
          <w:color w:val="FF0000"/>
        </w:rPr>
        <w:t xml:space="preserve">. </w:t>
      </w:r>
    </w:p>
    <w:p w:rsidR="009F4A24" w:rsidRPr="00E7389D" w:rsidRDefault="009F4A24" w:rsidP="009F4A24">
      <w:pPr>
        <w:spacing w:before="120" w:after="120"/>
        <w:ind w:left="717"/>
        <w:jc w:val="both"/>
        <w:rPr>
          <w:b/>
          <w:color w:val="FF0000"/>
          <w:lang/>
        </w:rPr>
      </w:pPr>
      <w:r w:rsidRPr="00E7389D">
        <w:rPr>
          <w:bCs/>
          <w:color w:val="FF0000"/>
        </w:rPr>
        <w:t>Уколико је фактура у еурима, за прерачун у динаре користиће се средњи  курс Народне Банке Србије важећи на дан  испоруке робе.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Default="009F4A24" w:rsidP="009F4A24">
      <w:pPr>
        <w:jc w:val="both"/>
        <w:rPr>
          <w:rFonts w:cs="Times New Roman"/>
          <w:lang w:val="sr-Cyrl-CS"/>
        </w:rPr>
      </w:pPr>
      <w:r w:rsidRPr="00384CA1">
        <w:rPr>
          <w:rFonts w:cs="Times New Roman"/>
          <w:lang w:val="sr-Cyrl-CS"/>
        </w:rPr>
        <w:t xml:space="preserve">Измена се односи на </w:t>
      </w:r>
      <w:r w:rsidRPr="009F4596">
        <w:rPr>
          <w:b/>
          <w:bCs/>
          <w:lang w:val="es-ES"/>
        </w:rPr>
        <w:t>УПУТСТВО</w:t>
      </w:r>
      <w:r w:rsidRPr="009F4596">
        <w:rPr>
          <w:b/>
          <w:bCs/>
        </w:rPr>
        <w:t xml:space="preserve"> </w:t>
      </w:r>
      <w:r w:rsidRPr="009F4596">
        <w:rPr>
          <w:b/>
          <w:bCs/>
          <w:lang w:val="es-ES"/>
        </w:rPr>
        <w:t>ПОНУЂАЧИМА КАКО ДА САЧИНЕ ПОНУДУ</w:t>
      </w:r>
      <w:r>
        <w:rPr>
          <w:b/>
          <w:bCs/>
          <w:lang/>
        </w:rPr>
        <w:t xml:space="preserve"> тачка 13. и сада гласи: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Pr="009F4596" w:rsidRDefault="009F4A24" w:rsidP="009F4A24">
      <w:pPr>
        <w:spacing w:before="120"/>
        <w:jc w:val="both"/>
      </w:pPr>
      <w:r w:rsidRPr="009F4596">
        <w:t>Понуђачи су у обавези да доставе средства финансијског обезбеђења, и то:</w:t>
      </w:r>
    </w:p>
    <w:p w:rsidR="009F4A24" w:rsidRPr="0068267D" w:rsidRDefault="009F4A24" w:rsidP="009F4A24">
      <w:pPr>
        <w:suppressAutoHyphens w:val="0"/>
        <w:spacing w:before="115"/>
        <w:ind w:left="786"/>
        <w:jc w:val="both"/>
        <w:rPr>
          <w:color w:val="FF0000"/>
          <w:lang/>
        </w:rPr>
      </w:pPr>
      <w:r w:rsidRPr="009F4596">
        <w:rPr>
          <w:bCs/>
          <w:lang/>
        </w:rPr>
        <w:lastRenderedPageBreak/>
        <w:t xml:space="preserve">     </w:t>
      </w:r>
      <w:r w:rsidRPr="0068267D">
        <w:rPr>
          <w:b/>
          <w:color w:val="FF0000"/>
          <w:lang w:val="en-US"/>
        </w:rPr>
        <w:t xml:space="preserve">- </w:t>
      </w:r>
      <w:proofErr w:type="spellStart"/>
      <w:r w:rsidRPr="0068267D">
        <w:rPr>
          <w:b/>
          <w:color w:val="FF0000"/>
          <w:lang w:val="en-US"/>
        </w:rPr>
        <w:t>соло</w:t>
      </w:r>
      <w:proofErr w:type="spellEnd"/>
      <w:r w:rsidRPr="0068267D">
        <w:rPr>
          <w:b/>
          <w:color w:val="FF0000"/>
          <w:lang w:val="en-US"/>
        </w:rPr>
        <w:t xml:space="preserve"> </w:t>
      </w:r>
      <w:proofErr w:type="spellStart"/>
      <w:r w:rsidRPr="0068267D">
        <w:rPr>
          <w:b/>
          <w:color w:val="FF0000"/>
          <w:lang w:val="en-US"/>
        </w:rPr>
        <w:t>бланко</w:t>
      </w:r>
      <w:proofErr w:type="spellEnd"/>
      <w:r w:rsidRPr="0068267D">
        <w:rPr>
          <w:b/>
          <w:color w:val="FF0000"/>
          <w:lang w:val="en-US"/>
        </w:rPr>
        <w:t xml:space="preserve"> </w:t>
      </w:r>
      <w:proofErr w:type="spellStart"/>
      <w:r w:rsidRPr="0068267D">
        <w:rPr>
          <w:b/>
          <w:color w:val="FF0000"/>
          <w:lang w:val="en-US"/>
        </w:rPr>
        <w:t>меницу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за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озбиљност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понуде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оверену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печатом</w:t>
      </w:r>
      <w:proofErr w:type="spellEnd"/>
      <w:r w:rsidRPr="0068267D">
        <w:rPr>
          <w:rFonts w:eastAsia="SimSun"/>
          <w:color w:val="FF0000"/>
          <w:lang w:val="en-US"/>
        </w:rPr>
        <w:t xml:space="preserve"> и </w:t>
      </w:r>
      <w:proofErr w:type="spellStart"/>
      <w:r w:rsidRPr="0068267D">
        <w:rPr>
          <w:rFonts w:eastAsia="SimSun"/>
          <w:color w:val="FF0000"/>
          <w:lang w:val="en-US"/>
        </w:rPr>
        <w:t>потписану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стране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лица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овлашћеног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заступање</w:t>
      </w:r>
      <w:proofErr w:type="spellEnd"/>
      <w:r w:rsidRPr="0068267D">
        <w:rPr>
          <w:rFonts w:eastAsia="SimSun"/>
          <w:color w:val="FF0000"/>
          <w:lang w:val="en-US"/>
        </w:rPr>
        <w:t>,</w:t>
      </w:r>
      <w:r w:rsidRPr="0068267D">
        <w:rPr>
          <w:color w:val="FF0000"/>
          <w:lang w:val="en-US"/>
        </w:rPr>
        <w:t xml:space="preserve"> у </w:t>
      </w:r>
      <w:proofErr w:type="spellStart"/>
      <w:r w:rsidRPr="0068267D">
        <w:rPr>
          <w:color w:val="FF0000"/>
          <w:lang w:val="en-US"/>
        </w:rPr>
        <w:t>вредности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од</w:t>
      </w:r>
      <w:proofErr w:type="spellEnd"/>
      <w:r w:rsidRPr="0068267D">
        <w:rPr>
          <w:color w:val="FF0000"/>
          <w:lang w:val="en-US"/>
        </w:rPr>
        <w:t xml:space="preserve"> 10% </w:t>
      </w:r>
      <w:proofErr w:type="spellStart"/>
      <w:r w:rsidRPr="0068267D">
        <w:rPr>
          <w:color w:val="FF0000"/>
          <w:lang w:val="en-US"/>
        </w:rPr>
        <w:t>од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укупне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вредности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понуде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без</w:t>
      </w:r>
      <w:proofErr w:type="spellEnd"/>
      <w:r w:rsidRPr="0068267D">
        <w:rPr>
          <w:color w:val="FF0000"/>
          <w:lang w:val="en-US"/>
        </w:rPr>
        <w:t xml:space="preserve"> ПДВ-а </w:t>
      </w:r>
      <w:proofErr w:type="spellStart"/>
      <w:r w:rsidRPr="0068267D">
        <w:rPr>
          <w:color w:val="FF0000"/>
          <w:lang w:val="en-US"/>
        </w:rPr>
        <w:t>са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роком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важења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до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дана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објављивања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обавештења</w:t>
      </w:r>
      <w:proofErr w:type="spellEnd"/>
      <w:r w:rsidRPr="0068267D">
        <w:rPr>
          <w:color w:val="FF0000"/>
          <w:lang w:val="en-US"/>
        </w:rPr>
        <w:t xml:space="preserve"> о </w:t>
      </w:r>
      <w:proofErr w:type="spellStart"/>
      <w:r w:rsidRPr="0068267D">
        <w:rPr>
          <w:color w:val="FF0000"/>
          <w:lang w:val="en-US"/>
        </w:rPr>
        <w:t>додели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уговора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или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обустави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поступка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Порталу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јавних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набавки</w:t>
      </w:r>
      <w:proofErr w:type="spellEnd"/>
      <w:r w:rsidRPr="0068267D">
        <w:rPr>
          <w:color w:val="FF0000"/>
          <w:lang w:val="en-US"/>
        </w:rPr>
        <w:t xml:space="preserve">. </w:t>
      </w:r>
      <w:proofErr w:type="spellStart"/>
      <w:r w:rsidRPr="0068267D">
        <w:rPr>
          <w:color w:val="FF0000"/>
          <w:lang w:val="en-US"/>
        </w:rPr>
        <w:t>Уз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меницу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је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потребно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доставити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следећу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документацију</w:t>
      </w:r>
      <w:proofErr w:type="spellEnd"/>
      <w:r w:rsidRPr="0068267D">
        <w:rPr>
          <w:color w:val="FF0000"/>
          <w:lang w:val="en-US"/>
        </w:rPr>
        <w:t xml:space="preserve">: </w:t>
      </w:r>
      <w:proofErr w:type="spellStart"/>
      <w:r w:rsidRPr="0068267D">
        <w:rPr>
          <w:color w:val="FF0000"/>
          <w:lang w:val="en-US"/>
        </w:rPr>
        <w:t>захтев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за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регистрацију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менице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оверен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од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пословне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банке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color w:val="FF0000"/>
          <w:lang w:val="en-US"/>
        </w:rPr>
        <w:t>менично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овлашћење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обрасцу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датом</w:t>
      </w:r>
      <w:proofErr w:type="spellEnd"/>
      <w:r w:rsidRPr="0068267D">
        <w:rPr>
          <w:color w:val="FF0000"/>
          <w:lang w:val="en-US"/>
        </w:rPr>
        <w:t xml:space="preserve"> у </w:t>
      </w:r>
      <w:proofErr w:type="spellStart"/>
      <w:r w:rsidRPr="0068267D">
        <w:rPr>
          <w:color w:val="FF0000"/>
          <w:lang w:val="en-US"/>
        </w:rPr>
        <w:t>конкурсној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документацији</w:t>
      </w:r>
      <w:proofErr w:type="spellEnd"/>
      <w:r w:rsidRPr="0068267D">
        <w:rPr>
          <w:color w:val="FF0000"/>
          <w:lang w:val="en-US"/>
        </w:rPr>
        <w:t xml:space="preserve"> и </w:t>
      </w:r>
      <w:proofErr w:type="spellStart"/>
      <w:r w:rsidRPr="0068267D">
        <w:rPr>
          <w:color w:val="FF0000"/>
          <w:lang w:val="en-US"/>
        </w:rPr>
        <w:t>копију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картона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депонованих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потписа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овлашћених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лица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color w:val="FF0000"/>
          <w:lang w:val="en-US"/>
        </w:rPr>
        <w:t>или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b/>
          <w:color w:val="FF0000"/>
          <w:lang w:val="en-US"/>
        </w:rPr>
        <w:t>оригинал</w:t>
      </w:r>
      <w:proofErr w:type="spellEnd"/>
      <w:r w:rsidRPr="0068267D">
        <w:rPr>
          <w:b/>
          <w:color w:val="FF0000"/>
          <w:lang w:val="en-US"/>
        </w:rPr>
        <w:t xml:space="preserve"> </w:t>
      </w:r>
      <w:proofErr w:type="spellStart"/>
      <w:r w:rsidRPr="0068267D">
        <w:rPr>
          <w:b/>
          <w:color w:val="FF0000"/>
          <w:lang w:val="en-US"/>
        </w:rPr>
        <w:t>банкарску</w:t>
      </w:r>
      <w:proofErr w:type="spellEnd"/>
      <w:r w:rsidRPr="0068267D">
        <w:rPr>
          <w:b/>
          <w:color w:val="FF0000"/>
          <w:lang w:val="en-US"/>
        </w:rPr>
        <w:t xml:space="preserve"> </w:t>
      </w:r>
      <w:proofErr w:type="spellStart"/>
      <w:r w:rsidRPr="0068267D">
        <w:rPr>
          <w:b/>
          <w:color w:val="FF0000"/>
          <w:lang w:val="en-US"/>
        </w:rPr>
        <w:t>гаранцију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за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озбиљност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понуде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насловљену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Јавно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предузеће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за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подземну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експлоатацију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угља</w:t>
      </w:r>
      <w:proofErr w:type="spellEnd"/>
      <w:r w:rsidRPr="0068267D">
        <w:rPr>
          <w:color w:val="FF0000"/>
          <w:lang w:val="en-US"/>
        </w:rPr>
        <w:t xml:space="preserve"> – </w:t>
      </w:r>
      <w:proofErr w:type="spellStart"/>
      <w:r w:rsidRPr="0068267D">
        <w:rPr>
          <w:color w:val="FF0000"/>
          <w:lang w:val="en-US"/>
        </w:rPr>
        <w:t>Ресавица</w:t>
      </w:r>
      <w:proofErr w:type="spellEnd"/>
      <w:r w:rsidRPr="0068267D">
        <w:rPr>
          <w:color w:val="FF0000"/>
          <w:lang w:val="en-US"/>
        </w:rPr>
        <w:t xml:space="preserve">, у </w:t>
      </w:r>
      <w:proofErr w:type="spellStart"/>
      <w:r w:rsidRPr="0068267D">
        <w:rPr>
          <w:color w:val="FF0000"/>
          <w:lang w:val="en-US"/>
        </w:rPr>
        <w:t>износу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од</w:t>
      </w:r>
      <w:proofErr w:type="spellEnd"/>
      <w:r w:rsidRPr="0068267D">
        <w:rPr>
          <w:color w:val="FF0000"/>
          <w:lang w:val="en-US"/>
        </w:rPr>
        <w:t xml:space="preserve"> 10% </w:t>
      </w:r>
      <w:proofErr w:type="spellStart"/>
      <w:r w:rsidRPr="0068267D">
        <w:rPr>
          <w:color w:val="FF0000"/>
          <w:lang w:val="en-US"/>
        </w:rPr>
        <w:t>од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вредности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понуде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без</w:t>
      </w:r>
      <w:proofErr w:type="spellEnd"/>
      <w:r w:rsidRPr="0068267D">
        <w:rPr>
          <w:color w:val="FF0000"/>
          <w:lang w:val="en-US"/>
        </w:rPr>
        <w:t xml:space="preserve"> ПДВ, </w:t>
      </w:r>
      <w:proofErr w:type="spellStart"/>
      <w:r w:rsidRPr="0068267D">
        <w:rPr>
          <w:color w:val="FF0000"/>
          <w:lang w:val="en-US"/>
        </w:rPr>
        <w:t>са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клаузулама</w:t>
      </w:r>
      <w:proofErr w:type="spellEnd"/>
      <w:r w:rsidRPr="0068267D">
        <w:rPr>
          <w:color w:val="FF0000"/>
          <w:lang w:val="en-US"/>
        </w:rPr>
        <w:t xml:space="preserve">: </w:t>
      </w:r>
      <w:proofErr w:type="spellStart"/>
      <w:r w:rsidRPr="0068267D">
        <w:rPr>
          <w:color w:val="FF0000"/>
          <w:lang w:val="en-US"/>
        </w:rPr>
        <w:t>неопозива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color w:val="FF0000"/>
          <w:lang w:val="en-US"/>
        </w:rPr>
        <w:t>безусловна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color w:val="FF0000"/>
          <w:lang w:val="en-US"/>
        </w:rPr>
        <w:t>наплатива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први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позив</w:t>
      </w:r>
      <w:proofErr w:type="spellEnd"/>
      <w:r w:rsidRPr="0068267D">
        <w:rPr>
          <w:color w:val="FF0000"/>
          <w:lang w:val="en-US"/>
        </w:rPr>
        <w:t xml:space="preserve"> и </w:t>
      </w:r>
      <w:proofErr w:type="spellStart"/>
      <w:r w:rsidRPr="0068267D">
        <w:rPr>
          <w:color w:val="FF0000"/>
          <w:lang w:val="en-US"/>
        </w:rPr>
        <w:t>без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права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приговор</w:t>
      </w:r>
      <w:proofErr w:type="spellEnd"/>
      <w:r w:rsidRPr="0068267D">
        <w:rPr>
          <w:color w:val="FF0000"/>
          <w:lang w:val="en-US"/>
        </w:rPr>
        <w:t xml:space="preserve">, </w:t>
      </w:r>
      <w:proofErr w:type="spellStart"/>
      <w:r w:rsidRPr="0068267D">
        <w:rPr>
          <w:color w:val="FF0000"/>
          <w:lang w:val="en-US"/>
        </w:rPr>
        <w:t>са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роком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важења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до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дана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објављивања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Обавештења</w:t>
      </w:r>
      <w:proofErr w:type="spellEnd"/>
      <w:r w:rsidRPr="0068267D">
        <w:rPr>
          <w:color w:val="FF0000"/>
          <w:lang w:val="en-US"/>
        </w:rPr>
        <w:t xml:space="preserve"> о </w:t>
      </w:r>
      <w:proofErr w:type="spellStart"/>
      <w:r w:rsidRPr="0068267D">
        <w:rPr>
          <w:color w:val="FF0000"/>
          <w:lang w:val="en-US"/>
        </w:rPr>
        <w:t>закљученом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уговору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или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Обавештења</w:t>
      </w:r>
      <w:proofErr w:type="spellEnd"/>
      <w:r w:rsidRPr="0068267D">
        <w:rPr>
          <w:color w:val="FF0000"/>
          <w:lang w:val="en-US"/>
        </w:rPr>
        <w:t xml:space="preserve"> о </w:t>
      </w:r>
      <w:proofErr w:type="spellStart"/>
      <w:r w:rsidRPr="0068267D">
        <w:rPr>
          <w:color w:val="FF0000"/>
          <w:lang w:val="en-US"/>
        </w:rPr>
        <w:t>обустави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поступка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Порталу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јавних</w:t>
      </w:r>
      <w:proofErr w:type="spellEnd"/>
      <w:r w:rsidRPr="0068267D">
        <w:rPr>
          <w:color w:val="FF0000"/>
          <w:lang w:val="en-US"/>
        </w:rPr>
        <w:t xml:space="preserve"> </w:t>
      </w:r>
      <w:proofErr w:type="spellStart"/>
      <w:r w:rsidRPr="0068267D">
        <w:rPr>
          <w:color w:val="FF0000"/>
          <w:lang w:val="en-US"/>
        </w:rPr>
        <w:t>набавки</w:t>
      </w:r>
      <w:proofErr w:type="spellEnd"/>
      <w:r w:rsidRPr="0068267D">
        <w:rPr>
          <w:color w:val="FF0000"/>
          <w:lang w:val="en-US"/>
        </w:rPr>
        <w:t>.</w:t>
      </w:r>
    </w:p>
    <w:p w:rsidR="009F4A24" w:rsidRDefault="009F4A24" w:rsidP="009F4A24">
      <w:pPr>
        <w:spacing w:before="120"/>
        <w:ind w:hanging="357"/>
        <w:jc w:val="both"/>
        <w:rPr>
          <w:rFonts w:cs="Times New Roman"/>
          <w:lang w:val="sr-Cyrl-CS"/>
        </w:rPr>
      </w:pPr>
      <w:r w:rsidRPr="0068267D">
        <w:rPr>
          <w:bCs/>
          <w:color w:val="FF0000"/>
          <w:lang/>
        </w:rPr>
        <w:tab/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Default="009F4A24" w:rsidP="009F4A24">
      <w:pPr>
        <w:jc w:val="both"/>
        <w:rPr>
          <w:rFonts w:cs="Times New Roman"/>
          <w:lang w:val="sr-Cyrl-CS"/>
        </w:rPr>
      </w:pPr>
      <w:r w:rsidRPr="00384CA1">
        <w:rPr>
          <w:rFonts w:cs="Times New Roman"/>
          <w:lang w:val="sr-Cyrl-CS"/>
        </w:rPr>
        <w:t>Измена се односи на</w:t>
      </w:r>
      <w:r>
        <w:rPr>
          <w:rFonts w:cs="Times New Roman"/>
          <w:lang w:val="sr-Cyrl-CS"/>
        </w:rPr>
        <w:t xml:space="preserve"> </w:t>
      </w:r>
      <w:r>
        <w:rPr>
          <w:spacing w:val="-1"/>
          <w:lang/>
        </w:rPr>
        <w:t>о</w:t>
      </w:r>
      <w:r>
        <w:rPr>
          <w:spacing w:val="-1"/>
          <w:lang w:val="hr-HR"/>
        </w:rPr>
        <w:t xml:space="preserve">бразац </w:t>
      </w:r>
      <w:r>
        <w:rPr>
          <w:spacing w:val="-1"/>
          <w:lang w:val="sr-Cyrl-CS"/>
        </w:rPr>
        <w:t xml:space="preserve">изјаве о  </w:t>
      </w:r>
      <w:r>
        <w:rPr>
          <w:spacing w:val="-1"/>
        </w:rPr>
        <w:t>гаранциј</w:t>
      </w:r>
      <w:r>
        <w:rPr>
          <w:spacing w:val="-1"/>
          <w:lang w:val="sr-Cyrl-CS"/>
        </w:rPr>
        <w:t xml:space="preserve">ама страна 140 где се тачка 5 брише у целости а тачка 4. сада гласи </w:t>
      </w:r>
    </w:p>
    <w:p w:rsidR="009F4A24" w:rsidRPr="0068267D" w:rsidRDefault="009F4A24" w:rsidP="009F4A24">
      <w:pPr>
        <w:widowControl/>
        <w:ind w:left="720"/>
        <w:rPr>
          <w:color w:val="FF0000"/>
          <w:lang/>
        </w:rPr>
      </w:pPr>
      <w:r w:rsidRPr="0068267D">
        <w:rPr>
          <w:bCs/>
          <w:color w:val="FF0000"/>
        </w:rPr>
        <w:t xml:space="preserve">Као минимум Вашег финансијског обезбеђења за извршење уговорних обавеза доставићемо </w:t>
      </w:r>
      <w:r w:rsidRPr="0068267D">
        <w:rPr>
          <w:b/>
          <w:bCs/>
          <w:color w:val="FF0000"/>
        </w:rPr>
        <w:t>бланко сопствену меницу</w:t>
      </w:r>
      <w:r w:rsidRPr="0068267D">
        <w:rPr>
          <w:bCs/>
          <w:color w:val="FF0000"/>
        </w:rPr>
        <w:t xml:space="preserve"> са меничним овлашћењем  у висини 10% од уговорене вредности набавке без ПДВ-а, са роком важења од 30 дана дуже од рока за извршење уговора или </w:t>
      </w:r>
      <w:proofErr w:type="spellStart"/>
      <w:r w:rsidRPr="0068267D">
        <w:rPr>
          <w:rFonts w:eastAsia="SimSun"/>
          <w:b/>
          <w:color w:val="FF0000"/>
          <w:lang w:val="en-US"/>
        </w:rPr>
        <w:t>оригинал</w:t>
      </w:r>
      <w:proofErr w:type="spellEnd"/>
      <w:r w:rsidRPr="0068267D">
        <w:rPr>
          <w:rFonts w:eastAsia="SimSun"/>
          <w:b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b/>
          <w:color w:val="FF0000"/>
          <w:lang w:val="en-US"/>
        </w:rPr>
        <w:t>банкарску</w:t>
      </w:r>
      <w:proofErr w:type="spellEnd"/>
      <w:r w:rsidRPr="0068267D">
        <w:rPr>
          <w:rFonts w:eastAsia="SimSun"/>
          <w:b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b/>
          <w:color w:val="FF0000"/>
          <w:lang w:val="en-US"/>
        </w:rPr>
        <w:t>гаранцију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насловљену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Јавно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предузеће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подземну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експлоатацију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угља</w:t>
      </w:r>
      <w:proofErr w:type="spellEnd"/>
      <w:r w:rsidRPr="0068267D">
        <w:rPr>
          <w:rFonts w:eastAsia="SimSun"/>
          <w:color w:val="FF0000"/>
          <w:lang w:val="en-US"/>
        </w:rPr>
        <w:t xml:space="preserve"> – </w:t>
      </w:r>
      <w:proofErr w:type="spellStart"/>
      <w:r w:rsidRPr="0068267D">
        <w:rPr>
          <w:rFonts w:eastAsia="SimSun"/>
          <w:color w:val="FF0000"/>
          <w:lang w:val="en-US"/>
        </w:rPr>
        <w:t>Ресавица</w:t>
      </w:r>
      <w:proofErr w:type="spellEnd"/>
      <w:r w:rsidRPr="0068267D">
        <w:rPr>
          <w:rFonts w:eastAsia="SimSun"/>
          <w:color w:val="FF0000"/>
          <w:lang w:val="en-US"/>
        </w:rPr>
        <w:t xml:space="preserve">, у </w:t>
      </w:r>
      <w:proofErr w:type="spellStart"/>
      <w:r w:rsidRPr="0068267D">
        <w:rPr>
          <w:rFonts w:eastAsia="SimSun"/>
          <w:color w:val="FF0000"/>
          <w:lang w:val="en-US"/>
        </w:rPr>
        <w:t>износу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10%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вредности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понуде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без</w:t>
      </w:r>
      <w:proofErr w:type="spellEnd"/>
      <w:r w:rsidRPr="0068267D">
        <w:rPr>
          <w:rFonts w:eastAsia="SimSun"/>
          <w:color w:val="FF0000"/>
          <w:lang w:val="en-US"/>
        </w:rPr>
        <w:t xml:space="preserve"> ПДВ, </w:t>
      </w:r>
      <w:proofErr w:type="spellStart"/>
      <w:r w:rsidRPr="0068267D">
        <w:rPr>
          <w:rFonts w:eastAsia="SimSun"/>
          <w:color w:val="FF0000"/>
          <w:lang w:val="en-US"/>
        </w:rPr>
        <w:t>са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клаузулама</w:t>
      </w:r>
      <w:proofErr w:type="spellEnd"/>
      <w:r w:rsidRPr="0068267D">
        <w:rPr>
          <w:rFonts w:eastAsia="SimSun"/>
          <w:color w:val="FF0000"/>
          <w:lang w:val="en-US"/>
        </w:rPr>
        <w:t xml:space="preserve">: </w:t>
      </w:r>
      <w:proofErr w:type="spellStart"/>
      <w:r w:rsidRPr="0068267D">
        <w:rPr>
          <w:rFonts w:eastAsia="SimSun"/>
          <w:color w:val="FF0000"/>
          <w:lang w:val="en-US"/>
        </w:rPr>
        <w:t>неопозива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безусловна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наплатива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први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позив</w:t>
      </w:r>
      <w:proofErr w:type="spellEnd"/>
      <w:r w:rsidRPr="0068267D">
        <w:rPr>
          <w:rFonts w:eastAsia="SimSun"/>
          <w:color w:val="FF0000"/>
          <w:lang w:val="en-US"/>
        </w:rPr>
        <w:t xml:space="preserve"> и </w:t>
      </w:r>
      <w:proofErr w:type="spellStart"/>
      <w:r w:rsidRPr="0068267D">
        <w:rPr>
          <w:rFonts w:eastAsia="SimSun"/>
          <w:color w:val="FF0000"/>
          <w:lang w:val="en-US"/>
        </w:rPr>
        <w:t>без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права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приговор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са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роком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важности</w:t>
      </w:r>
      <w:proofErr w:type="spellEnd"/>
      <w:r w:rsidRPr="0068267D">
        <w:rPr>
          <w:rFonts w:eastAsia="SimSun"/>
          <w:color w:val="FF0000"/>
          <w:lang w:val="en-US"/>
        </w:rPr>
        <w:t xml:space="preserve"> 30 </w:t>
      </w:r>
      <w:proofErr w:type="spellStart"/>
      <w:r w:rsidRPr="0068267D">
        <w:rPr>
          <w:rFonts w:eastAsia="SimSun"/>
          <w:color w:val="FF0000"/>
          <w:lang w:val="en-US"/>
        </w:rPr>
        <w:t>дана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дуже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понуђеног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извршење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посла</w:t>
      </w:r>
      <w:proofErr w:type="spellEnd"/>
      <w:r w:rsidRPr="0068267D">
        <w:rPr>
          <w:rFonts w:eastAsia="SimSun"/>
          <w:color w:val="FF0000"/>
          <w:lang w:val="en-US"/>
        </w:rPr>
        <w:t xml:space="preserve">, с </w:t>
      </w:r>
      <w:proofErr w:type="spellStart"/>
      <w:r w:rsidRPr="0068267D">
        <w:rPr>
          <w:rFonts w:eastAsia="SimSun"/>
          <w:color w:val="FF0000"/>
          <w:lang w:val="en-US"/>
        </w:rPr>
        <w:t>тим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да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евентуални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продужетак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извршења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уговора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има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последицу</w:t>
      </w:r>
      <w:proofErr w:type="spellEnd"/>
      <w:r w:rsidRPr="0068267D">
        <w:rPr>
          <w:rFonts w:eastAsia="SimSun"/>
          <w:color w:val="FF0000"/>
          <w:lang w:val="en-US"/>
        </w:rPr>
        <w:t xml:space="preserve"> и </w:t>
      </w:r>
      <w:proofErr w:type="spellStart"/>
      <w:r w:rsidRPr="0068267D">
        <w:rPr>
          <w:rFonts w:eastAsia="SimSun"/>
          <w:color w:val="FF0000"/>
          <w:lang w:val="en-US"/>
        </w:rPr>
        <w:t>продужење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важења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банкарске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гаранције</w:t>
      </w:r>
      <w:proofErr w:type="spellEnd"/>
      <w:r w:rsidRPr="0068267D">
        <w:rPr>
          <w:rFonts w:eastAsia="SimSun"/>
          <w:color w:val="FF0000"/>
          <w:lang w:val="en-US"/>
        </w:rPr>
        <w:t>.</w:t>
      </w:r>
    </w:p>
    <w:p w:rsidR="009F4A24" w:rsidRPr="0068267D" w:rsidRDefault="009F4A24" w:rsidP="009F4A24">
      <w:pPr>
        <w:ind w:left="360"/>
        <w:rPr>
          <w:color w:val="FF0000"/>
        </w:rPr>
      </w:pPr>
      <w:r w:rsidRPr="0068267D">
        <w:rPr>
          <w:color w:val="FF0000"/>
        </w:rPr>
        <w:t>У случају доделе Уговора, у року који нам Ви одредите, а пре потписивања Уговора, обавезујемо се да ћемо доставити средство финансијског обезбеђења за извршење уговорних обавеза.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Default="009F4A24" w:rsidP="009F4A24">
      <w:pPr>
        <w:jc w:val="both"/>
        <w:rPr>
          <w:rFonts w:cs="Times New Roman"/>
          <w:lang w:val="sr-Cyrl-CS"/>
        </w:rPr>
      </w:pPr>
      <w:r w:rsidRPr="00384CA1">
        <w:rPr>
          <w:rFonts w:cs="Times New Roman"/>
          <w:lang w:val="sr-Cyrl-CS"/>
        </w:rPr>
        <w:t>Измен</w:t>
      </w:r>
      <w:r>
        <w:rPr>
          <w:rFonts w:cs="Times New Roman"/>
          <w:lang w:val="sr-Cyrl-CS"/>
        </w:rPr>
        <w:t>е</w:t>
      </w:r>
      <w:r w:rsidRPr="00384CA1">
        <w:rPr>
          <w:rFonts w:cs="Times New Roman"/>
          <w:lang w:val="sr-Cyrl-CS"/>
        </w:rPr>
        <w:t xml:space="preserve"> се однос</w:t>
      </w:r>
      <w:r>
        <w:rPr>
          <w:rFonts w:cs="Times New Roman"/>
          <w:lang w:val="sr-Cyrl-CS"/>
        </w:rPr>
        <w:t>е</w:t>
      </w:r>
      <w:r w:rsidRPr="00384CA1">
        <w:rPr>
          <w:rFonts w:cs="Times New Roman"/>
          <w:lang w:val="sr-Cyrl-CS"/>
        </w:rPr>
        <w:t xml:space="preserve"> на</w:t>
      </w:r>
      <w:r>
        <w:rPr>
          <w:rFonts w:cs="Times New Roman"/>
          <w:lang w:val="sr-Cyrl-CS"/>
        </w:rPr>
        <w:t xml:space="preserve"> моделе уговора</w:t>
      </w:r>
      <w:r w:rsidR="004B4AB8">
        <w:rPr>
          <w:rFonts w:cs="Times New Roman"/>
          <w:lang w:val="sr-Cyrl-CS"/>
        </w:rPr>
        <w:t xml:space="preserve"> за све партије</w:t>
      </w:r>
      <w:r>
        <w:rPr>
          <w:rFonts w:cs="Times New Roman"/>
          <w:lang w:val="sr-Cyrl-CS"/>
        </w:rPr>
        <w:t xml:space="preserve"> на: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члан 3 где сада стоји </w:t>
      </w:r>
    </w:p>
    <w:p w:rsidR="009F4A24" w:rsidRDefault="009F4A24" w:rsidP="009F4A24">
      <w:pPr>
        <w:jc w:val="both"/>
        <w:rPr>
          <w:rFonts w:cs="Arial"/>
          <w:lang w:val="sl-SI"/>
        </w:rPr>
      </w:pPr>
      <w:r>
        <w:rPr>
          <w:lang/>
        </w:rPr>
        <w:t>,,У</w:t>
      </w:r>
      <w:r>
        <w:rPr>
          <w:lang w:val="sl-SI"/>
        </w:rPr>
        <w:t xml:space="preserve">купна вредност уговора без ПДВ-а износи _________________ </w:t>
      </w:r>
      <w:r w:rsidRPr="0068267D">
        <w:rPr>
          <w:color w:val="FF0000"/>
        </w:rPr>
        <w:t>динара/евра</w:t>
      </w:r>
      <w:r>
        <w:rPr>
          <w:lang/>
        </w:rPr>
        <w:t>.</w:t>
      </w:r>
      <w:r>
        <w:rPr>
          <w:lang/>
        </w:rPr>
        <w:t xml:space="preserve"> </w:t>
      </w:r>
    </w:p>
    <w:p w:rsidR="009F4A24" w:rsidRDefault="009F4A24" w:rsidP="009F4A24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ab/>
        <w:t xml:space="preserve">ПДВ износи _________________ </w:t>
      </w:r>
      <w:r w:rsidRPr="0068267D">
        <w:rPr>
          <w:color w:val="FF0000"/>
        </w:rPr>
        <w:t>динара/евра</w:t>
      </w:r>
      <w:r>
        <w:rPr>
          <w:rFonts w:cs="Arial"/>
          <w:lang/>
        </w:rPr>
        <w:t xml:space="preserve">. </w:t>
      </w:r>
    </w:p>
    <w:p w:rsidR="009F4A24" w:rsidRPr="009F4A24" w:rsidRDefault="009F4A24" w:rsidP="009F4A24">
      <w:pPr>
        <w:rPr>
          <w:lang/>
        </w:rPr>
      </w:pPr>
      <w:r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ab/>
        <w:t xml:space="preserve">Укупна вредност уговора са ПДВ-ом износи _________________ </w:t>
      </w:r>
      <w:r w:rsidRPr="0068267D">
        <w:rPr>
          <w:color w:val="FF0000"/>
        </w:rPr>
        <w:t>динара/евра</w:t>
      </w:r>
      <w:r>
        <w:rPr>
          <w:rFonts w:cs="Arial"/>
          <w:lang/>
        </w:rPr>
        <w:t>.</w:t>
      </w:r>
      <w:r>
        <w:rPr>
          <w:rFonts w:cs="Arial"/>
          <w:lang w:val="sl-SI"/>
        </w:rPr>
        <w:t xml:space="preserve"> </w:t>
      </w:r>
      <w:r>
        <w:rPr>
          <w:rFonts w:cs="Arial"/>
          <w:lang/>
        </w:rPr>
        <w:t>„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</w:p>
    <w:p w:rsidR="009F4A24" w:rsidRDefault="009F4A24" w:rsidP="009F4A24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Члан 4. где сада стоји у ставу 4.</w:t>
      </w:r>
    </w:p>
    <w:p w:rsidR="009F4A24" w:rsidRPr="009D60E3" w:rsidRDefault="009F4A24" w:rsidP="009F4A24">
      <w:pPr>
        <w:jc w:val="both"/>
        <w:rPr>
          <w:color w:val="FF0000"/>
          <w:lang/>
        </w:rPr>
      </w:pPr>
      <w:r w:rsidRPr="0068267D">
        <w:rPr>
          <w:color w:val="FF0000"/>
        </w:rPr>
        <w:t xml:space="preserve">Плаћање ће се вршити у динарима. Уколико је фактура у еврима, плаћање ће се вршити у динарима, </w:t>
      </w:r>
      <w:r w:rsidRPr="0068267D">
        <w:rPr>
          <w:color w:val="FF0000"/>
          <w:lang w:val="sl-SI"/>
        </w:rPr>
        <w:t xml:space="preserve">у </w:t>
      </w:r>
      <w:r w:rsidRPr="0068267D">
        <w:rPr>
          <w:color w:val="FF0000"/>
        </w:rPr>
        <w:t>динар</w:t>
      </w:r>
      <w:r w:rsidRPr="0068267D">
        <w:rPr>
          <w:color w:val="FF0000"/>
          <w:lang w:val="sl-SI"/>
        </w:rPr>
        <w:t>ској противвредности по средњ</w:t>
      </w:r>
      <w:r w:rsidRPr="0068267D">
        <w:rPr>
          <w:color w:val="FF0000"/>
        </w:rPr>
        <w:t>ем</w:t>
      </w:r>
      <w:r w:rsidRPr="0068267D">
        <w:rPr>
          <w:color w:val="FF0000"/>
          <w:lang w:val="sl-SI"/>
        </w:rPr>
        <w:t xml:space="preserve"> курс</w:t>
      </w:r>
      <w:r w:rsidRPr="0068267D">
        <w:rPr>
          <w:color w:val="FF0000"/>
        </w:rPr>
        <w:t>у</w:t>
      </w:r>
      <w:r w:rsidRPr="0068267D">
        <w:rPr>
          <w:color w:val="FF0000"/>
          <w:lang w:val="sl-SI"/>
        </w:rPr>
        <w:t xml:space="preserve"> Народне Банке Србије важећ</w:t>
      </w:r>
      <w:r w:rsidRPr="0068267D">
        <w:rPr>
          <w:color w:val="FF0000"/>
        </w:rPr>
        <w:t>ем</w:t>
      </w:r>
      <w:r w:rsidRPr="0068267D">
        <w:rPr>
          <w:color w:val="FF0000"/>
          <w:lang w:val="sl-SI"/>
        </w:rPr>
        <w:t xml:space="preserve"> на дан  </w:t>
      </w:r>
      <w:r w:rsidRPr="0068267D">
        <w:rPr>
          <w:color w:val="FF0000"/>
        </w:rPr>
        <w:t>испоруке робе.</w:t>
      </w:r>
    </w:p>
    <w:p w:rsidR="009F4A24" w:rsidRDefault="009F4A24" w:rsidP="009F4A24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И члан 5. где сада стоји:</w:t>
      </w:r>
    </w:p>
    <w:p w:rsidR="004B4AB8" w:rsidRDefault="004B4AB8" w:rsidP="004B4AB8">
      <w:pPr>
        <w:autoSpaceDE w:val="0"/>
        <w:jc w:val="both"/>
        <w:rPr>
          <w:color w:val="000000"/>
        </w:rPr>
      </w:pPr>
      <w:proofErr w:type="spellStart"/>
      <w:r>
        <w:rPr>
          <w:rFonts w:ascii="Times New Roman CYR" w:eastAsia="Times New Roman CYR" w:hAnsi="Times New Roman CYR" w:cs="Times New Roman CYR"/>
          <w:lang w:val="en-US"/>
        </w:rPr>
        <w:t>Продавац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се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обавезује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да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при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закључењу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уговора</w:t>
      </w:r>
      <w:proofErr w:type="spellEnd"/>
      <w:r>
        <w:rPr>
          <w:rFonts w:ascii="Times New Roman CYR" w:eastAsia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достави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/>
        </w:rPr>
        <w:t>с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редство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финансијског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обезбеђења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за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извршење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уговорних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lang w:val="en-US"/>
        </w:rPr>
        <w:t>обавеза</w:t>
      </w:r>
      <w:proofErr w:type="spellEnd"/>
      <w:r>
        <w:rPr>
          <w:rFonts w:ascii="Times New Roman CYR" w:eastAsia="Times New Roman CYR" w:hAnsi="Times New Roman CYR" w:cs="Times New Roman CYR"/>
          <w:color w:val="000000"/>
          <w:lang w:val="en-US"/>
        </w:rPr>
        <w:t>:</w:t>
      </w:r>
    </w:p>
    <w:p w:rsidR="004B4AB8" w:rsidRPr="0068267D" w:rsidRDefault="004B4AB8" w:rsidP="004B4AB8">
      <w:pPr>
        <w:jc w:val="both"/>
        <w:rPr>
          <w:color w:val="FF0000"/>
        </w:rPr>
      </w:pPr>
      <w:r>
        <w:rPr>
          <w:color w:val="000000"/>
        </w:rPr>
        <w:tab/>
      </w:r>
      <w:r w:rsidRPr="0068267D">
        <w:rPr>
          <w:color w:val="FF0000"/>
        </w:rPr>
        <w:t>1) бланко сопствену меницу, оверену печатом и потписану од стране лица овлашћеног за заступање и регистровану у складу са Одлуком НБС о ближим условима, садржини и начину вођења Регистра меница и овлашћења (''Службени гласник РС'' бр. 56/2011, 80/2015,76/2016);</w:t>
      </w:r>
    </w:p>
    <w:p w:rsidR="004B4AB8" w:rsidRPr="0068267D" w:rsidRDefault="004B4AB8" w:rsidP="004B4AB8">
      <w:pPr>
        <w:jc w:val="both"/>
        <w:rPr>
          <w:color w:val="FF0000"/>
        </w:rPr>
      </w:pPr>
      <w:r w:rsidRPr="0068267D">
        <w:rPr>
          <w:color w:val="FF0000"/>
        </w:rPr>
        <w:t xml:space="preserve"> </w:t>
      </w:r>
      <w:r w:rsidRPr="0068267D">
        <w:rPr>
          <w:color w:val="FF0000"/>
        </w:rPr>
        <w:tab/>
        <w:t xml:space="preserve">- Менично овлашћење да се меница у износу од 10% од вредности уговора без ПДВ-а, без сагласности понуђача може поднети на наплату у случају неизвршења уговорних обавеза по закљученом уговору, </w:t>
      </w:r>
      <w:proofErr w:type="spellStart"/>
      <w:r w:rsidRPr="0068267D">
        <w:rPr>
          <w:bCs/>
          <w:color w:val="FF0000"/>
          <w:lang w:val="es-ES"/>
        </w:rPr>
        <w:t>са</w:t>
      </w:r>
      <w:proofErr w:type="spellEnd"/>
      <w:r w:rsidRPr="0068267D">
        <w:rPr>
          <w:bCs/>
          <w:color w:val="FF0000"/>
          <w:lang w:val="es-ES"/>
        </w:rPr>
        <w:t xml:space="preserve"> </w:t>
      </w:r>
      <w:proofErr w:type="spellStart"/>
      <w:r w:rsidRPr="0068267D">
        <w:rPr>
          <w:bCs/>
          <w:color w:val="FF0000"/>
          <w:lang w:val="es-ES"/>
        </w:rPr>
        <w:t>роком</w:t>
      </w:r>
      <w:proofErr w:type="spellEnd"/>
      <w:r w:rsidRPr="0068267D">
        <w:rPr>
          <w:bCs/>
          <w:color w:val="FF0000"/>
          <w:lang w:val="es-ES"/>
        </w:rPr>
        <w:t xml:space="preserve"> </w:t>
      </w:r>
      <w:proofErr w:type="spellStart"/>
      <w:r w:rsidRPr="0068267D">
        <w:rPr>
          <w:bCs/>
          <w:color w:val="FF0000"/>
          <w:lang w:val="es-ES"/>
        </w:rPr>
        <w:t>важења</w:t>
      </w:r>
      <w:proofErr w:type="spellEnd"/>
      <w:r w:rsidRPr="0068267D">
        <w:rPr>
          <w:bCs/>
          <w:color w:val="FF0000"/>
          <w:lang w:val="es-ES"/>
        </w:rPr>
        <w:t xml:space="preserve"> </w:t>
      </w:r>
      <w:proofErr w:type="spellStart"/>
      <w:r w:rsidRPr="0068267D">
        <w:rPr>
          <w:bCs/>
          <w:color w:val="FF0000"/>
          <w:lang w:val="es-ES"/>
        </w:rPr>
        <w:t>од</w:t>
      </w:r>
      <w:proofErr w:type="spellEnd"/>
      <w:r w:rsidRPr="0068267D">
        <w:rPr>
          <w:bCs/>
          <w:color w:val="FF0000"/>
          <w:lang w:val="es-ES"/>
        </w:rPr>
        <w:t xml:space="preserve"> 3</w:t>
      </w:r>
      <w:r w:rsidRPr="0068267D">
        <w:rPr>
          <w:bCs/>
          <w:color w:val="FF0000"/>
        </w:rPr>
        <w:t>0</w:t>
      </w:r>
      <w:r w:rsidRPr="0068267D">
        <w:rPr>
          <w:bCs/>
          <w:color w:val="FF0000"/>
          <w:lang w:val="es-ES"/>
        </w:rPr>
        <w:t xml:space="preserve"> </w:t>
      </w:r>
      <w:proofErr w:type="spellStart"/>
      <w:r w:rsidRPr="0068267D">
        <w:rPr>
          <w:bCs/>
          <w:color w:val="FF0000"/>
          <w:lang w:val="es-ES"/>
        </w:rPr>
        <w:t>дана</w:t>
      </w:r>
      <w:proofErr w:type="spellEnd"/>
      <w:r w:rsidRPr="0068267D">
        <w:rPr>
          <w:bCs/>
          <w:color w:val="FF0000"/>
          <w:lang w:val="es-ES"/>
        </w:rPr>
        <w:t xml:space="preserve"> </w:t>
      </w:r>
      <w:proofErr w:type="spellStart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>од</w:t>
      </w:r>
      <w:proofErr w:type="spellEnd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 xml:space="preserve"> </w:t>
      </w:r>
      <w:proofErr w:type="spellStart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>дана</w:t>
      </w:r>
      <w:proofErr w:type="spellEnd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 xml:space="preserve"> </w:t>
      </w:r>
      <w:proofErr w:type="spellStart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>истека</w:t>
      </w:r>
      <w:proofErr w:type="spellEnd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 xml:space="preserve"> </w:t>
      </w:r>
      <w:proofErr w:type="spellStart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>рока</w:t>
      </w:r>
      <w:proofErr w:type="spellEnd"/>
      <w:r w:rsidRPr="0068267D">
        <w:rPr>
          <w:rFonts w:ascii="Times New Roman CYR" w:eastAsia="Times New Roman CYR" w:hAnsi="Times New Roman CYR" w:cs="Times New Roman CYR"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за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испуњење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обавезе</w:t>
      </w:r>
      <w:proofErr w:type="spellEnd"/>
      <w:r w:rsidRPr="0068267D">
        <w:rPr>
          <w:bCs/>
          <w:color w:val="FF0000"/>
          <w:lang w:val="en-US"/>
        </w:rPr>
        <w:t xml:space="preserve"> </w:t>
      </w:r>
      <w:r w:rsidRPr="0068267D">
        <w:rPr>
          <w:bCs/>
          <w:color w:val="FF0000"/>
        </w:rPr>
        <w:t>Продавца</w:t>
      </w:r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која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је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предмет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обезбеђења</w:t>
      </w:r>
      <w:proofErr w:type="spellEnd"/>
      <w:r w:rsidRPr="0068267D">
        <w:rPr>
          <w:bCs/>
          <w:color w:val="FF0000"/>
          <w:lang w:val="en-US"/>
        </w:rPr>
        <w:t xml:space="preserve">, с </w:t>
      </w:r>
      <w:proofErr w:type="spellStart"/>
      <w:r w:rsidRPr="0068267D">
        <w:rPr>
          <w:bCs/>
          <w:color w:val="FF0000"/>
          <w:lang w:val="en-US"/>
        </w:rPr>
        <w:t>тим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да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евентуални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продужетак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рока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извршења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уговорних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обавеза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има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за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последицу</w:t>
      </w:r>
      <w:proofErr w:type="spellEnd"/>
      <w:r w:rsidRPr="0068267D">
        <w:rPr>
          <w:bCs/>
          <w:color w:val="FF0000"/>
          <w:lang w:val="en-US"/>
        </w:rPr>
        <w:t xml:space="preserve"> и </w:t>
      </w:r>
      <w:proofErr w:type="spellStart"/>
      <w:r w:rsidRPr="0068267D">
        <w:rPr>
          <w:bCs/>
          <w:color w:val="FF0000"/>
          <w:lang w:val="en-US"/>
        </w:rPr>
        <w:t>продужење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рока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важења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менице</w:t>
      </w:r>
      <w:proofErr w:type="spellEnd"/>
      <w:r w:rsidRPr="0068267D">
        <w:rPr>
          <w:bCs/>
          <w:color w:val="FF0000"/>
          <w:lang w:val="en-US"/>
        </w:rPr>
        <w:t xml:space="preserve"> и </w:t>
      </w:r>
      <w:proofErr w:type="spellStart"/>
      <w:r w:rsidRPr="0068267D">
        <w:rPr>
          <w:bCs/>
          <w:color w:val="FF0000"/>
          <w:lang w:val="en-US"/>
        </w:rPr>
        <w:t>меничног</w:t>
      </w:r>
      <w:proofErr w:type="spellEnd"/>
      <w:r w:rsidRPr="0068267D">
        <w:rPr>
          <w:bCs/>
          <w:color w:val="FF0000"/>
          <w:lang w:val="en-US"/>
        </w:rPr>
        <w:t xml:space="preserve"> </w:t>
      </w:r>
      <w:proofErr w:type="spellStart"/>
      <w:r w:rsidRPr="0068267D">
        <w:rPr>
          <w:bCs/>
          <w:color w:val="FF0000"/>
          <w:lang w:val="en-US"/>
        </w:rPr>
        <w:t>овлашћења</w:t>
      </w:r>
      <w:proofErr w:type="spellEnd"/>
      <w:r w:rsidRPr="0068267D">
        <w:rPr>
          <w:bCs/>
          <w:color w:val="FF0000"/>
          <w:lang w:val="en-US"/>
        </w:rPr>
        <w:t>;</w:t>
      </w:r>
    </w:p>
    <w:p w:rsidR="004B4AB8" w:rsidRPr="0068267D" w:rsidRDefault="004B4AB8" w:rsidP="004B4AB8">
      <w:pPr>
        <w:jc w:val="both"/>
        <w:rPr>
          <w:color w:val="FF0000"/>
        </w:rPr>
      </w:pPr>
      <w:r w:rsidRPr="0068267D">
        <w:rPr>
          <w:color w:val="FF0000"/>
        </w:rPr>
        <w:lastRenderedPageBreak/>
        <w:t xml:space="preserve"> </w:t>
      </w:r>
      <w:r w:rsidRPr="0068267D">
        <w:rPr>
          <w:color w:val="FF0000"/>
        </w:rPr>
        <w:tab/>
        <w:t>- Потврду о регистрацији менице;</w:t>
      </w:r>
    </w:p>
    <w:p w:rsidR="004B4AB8" w:rsidRPr="0068267D" w:rsidRDefault="004B4AB8" w:rsidP="004B4AB8">
      <w:pPr>
        <w:jc w:val="both"/>
        <w:rPr>
          <w:color w:val="FF0000"/>
        </w:rPr>
      </w:pPr>
      <w:r w:rsidRPr="0068267D">
        <w:rPr>
          <w:color w:val="FF0000"/>
        </w:rPr>
        <w:t xml:space="preserve"> </w:t>
      </w:r>
      <w:r w:rsidRPr="0068267D">
        <w:rPr>
          <w:color w:val="FF0000"/>
        </w:rPr>
        <w:tab/>
        <w:t>- копију картона депонованих потписа код банке на којим се јасно виде депоновани потпис и печат Продавца, оверен печатом банке са датумом овере.</w:t>
      </w:r>
    </w:p>
    <w:p w:rsidR="004B4AB8" w:rsidRPr="009D60E3" w:rsidRDefault="004B4AB8" w:rsidP="004B4AB8">
      <w:pPr>
        <w:jc w:val="both"/>
        <w:rPr>
          <w:b/>
          <w:color w:val="FF0000"/>
        </w:rPr>
      </w:pPr>
      <w:r w:rsidRPr="0068267D">
        <w:rPr>
          <w:b/>
          <w:color w:val="FF0000"/>
        </w:rPr>
        <w:t>Или</w:t>
      </w:r>
      <w:r w:rsidRPr="0068267D">
        <w:rPr>
          <w:color w:val="FF0000"/>
        </w:rPr>
        <w:tab/>
        <w:t xml:space="preserve">2) </w:t>
      </w:r>
      <w:proofErr w:type="spellStart"/>
      <w:r w:rsidRPr="0068267D">
        <w:rPr>
          <w:rFonts w:eastAsia="SimSun"/>
          <w:b/>
          <w:color w:val="FF0000"/>
          <w:lang w:val="en-US"/>
        </w:rPr>
        <w:t>оригинал</w:t>
      </w:r>
      <w:proofErr w:type="spellEnd"/>
      <w:r w:rsidRPr="0068267D">
        <w:rPr>
          <w:rFonts w:eastAsia="SimSun"/>
          <w:b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b/>
          <w:color w:val="FF0000"/>
          <w:lang w:val="en-US"/>
        </w:rPr>
        <w:t>банкарску</w:t>
      </w:r>
      <w:proofErr w:type="spellEnd"/>
      <w:r w:rsidRPr="0068267D">
        <w:rPr>
          <w:rFonts w:eastAsia="SimSun"/>
          <w:b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b/>
          <w:color w:val="FF0000"/>
          <w:lang w:val="en-US"/>
        </w:rPr>
        <w:t>гаранцију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насловљену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Јавно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предузеће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подземну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експлоатацију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угља</w:t>
      </w:r>
      <w:proofErr w:type="spellEnd"/>
      <w:r w:rsidRPr="0068267D">
        <w:rPr>
          <w:rFonts w:eastAsia="SimSun"/>
          <w:color w:val="FF0000"/>
          <w:lang w:val="en-US"/>
        </w:rPr>
        <w:t xml:space="preserve"> – </w:t>
      </w:r>
      <w:proofErr w:type="spellStart"/>
      <w:r w:rsidRPr="0068267D">
        <w:rPr>
          <w:rFonts w:eastAsia="SimSun"/>
          <w:color w:val="FF0000"/>
          <w:lang w:val="en-US"/>
        </w:rPr>
        <w:t>Ресавица</w:t>
      </w:r>
      <w:proofErr w:type="spellEnd"/>
      <w:r w:rsidRPr="0068267D">
        <w:rPr>
          <w:rFonts w:eastAsia="SimSun"/>
          <w:color w:val="FF0000"/>
          <w:lang w:val="en-US"/>
        </w:rPr>
        <w:t xml:space="preserve">, у </w:t>
      </w:r>
      <w:proofErr w:type="spellStart"/>
      <w:r w:rsidRPr="0068267D">
        <w:rPr>
          <w:rFonts w:eastAsia="SimSun"/>
          <w:color w:val="FF0000"/>
          <w:lang w:val="en-US"/>
        </w:rPr>
        <w:t>износу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10%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вредности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понуде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без</w:t>
      </w:r>
      <w:proofErr w:type="spellEnd"/>
      <w:r w:rsidRPr="0068267D">
        <w:rPr>
          <w:rFonts w:eastAsia="SimSun"/>
          <w:color w:val="FF0000"/>
          <w:lang w:val="en-US"/>
        </w:rPr>
        <w:t xml:space="preserve"> ПДВ, </w:t>
      </w:r>
      <w:proofErr w:type="spellStart"/>
      <w:r w:rsidRPr="0068267D">
        <w:rPr>
          <w:rFonts w:eastAsia="SimSun"/>
          <w:color w:val="FF0000"/>
          <w:lang w:val="en-US"/>
        </w:rPr>
        <w:t>са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клаузулама</w:t>
      </w:r>
      <w:proofErr w:type="spellEnd"/>
      <w:r w:rsidRPr="0068267D">
        <w:rPr>
          <w:rFonts w:eastAsia="SimSun"/>
          <w:color w:val="FF0000"/>
          <w:lang w:val="en-US"/>
        </w:rPr>
        <w:t xml:space="preserve">: </w:t>
      </w:r>
      <w:proofErr w:type="spellStart"/>
      <w:r w:rsidRPr="0068267D">
        <w:rPr>
          <w:rFonts w:eastAsia="SimSun"/>
          <w:color w:val="FF0000"/>
          <w:lang w:val="en-US"/>
        </w:rPr>
        <w:t>неопозива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безусловна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наплатива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први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позив</w:t>
      </w:r>
      <w:proofErr w:type="spellEnd"/>
      <w:r w:rsidRPr="0068267D">
        <w:rPr>
          <w:rFonts w:eastAsia="SimSun"/>
          <w:color w:val="FF0000"/>
          <w:lang w:val="en-US"/>
        </w:rPr>
        <w:t xml:space="preserve"> и </w:t>
      </w:r>
      <w:proofErr w:type="spellStart"/>
      <w:r w:rsidRPr="0068267D">
        <w:rPr>
          <w:rFonts w:eastAsia="SimSun"/>
          <w:color w:val="FF0000"/>
          <w:lang w:val="en-US"/>
        </w:rPr>
        <w:t>без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права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приговор</w:t>
      </w:r>
      <w:proofErr w:type="spellEnd"/>
      <w:r w:rsidRPr="0068267D">
        <w:rPr>
          <w:rFonts w:eastAsia="SimSun"/>
          <w:color w:val="FF0000"/>
          <w:lang w:val="en-US"/>
        </w:rPr>
        <w:t xml:space="preserve">, </w:t>
      </w:r>
      <w:proofErr w:type="spellStart"/>
      <w:r w:rsidRPr="0068267D">
        <w:rPr>
          <w:rFonts w:eastAsia="SimSun"/>
          <w:color w:val="FF0000"/>
          <w:lang w:val="en-US"/>
        </w:rPr>
        <w:t>са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роком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важности</w:t>
      </w:r>
      <w:proofErr w:type="spellEnd"/>
      <w:r w:rsidRPr="0068267D">
        <w:rPr>
          <w:rFonts w:eastAsia="SimSun"/>
          <w:color w:val="FF0000"/>
          <w:lang w:val="en-US"/>
        </w:rPr>
        <w:t xml:space="preserve"> 30 </w:t>
      </w:r>
      <w:proofErr w:type="spellStart"/>
      <w:r w:rsidRPr="0068267D">
        <w:rPr>
          <w:rFonts w:eastAsia="SimSun"/>
          <w:color w:val="FF0000"/>
          <w:lang w:val="en-US"/>
        </w:rPr>
        <w:t>дана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дуже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од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понуђеног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извршење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посла</w:t>
      </w:r>
      <w:proofErr w:type="spellEnd"/>
      <w:r w:rsidRPr="0068267D">
        <w:rPr>
          <w:rFonts w:eastAsia="SimSun"/>
          <w:color w:val="FF0000"/>
          <w:lang w:val="en-US"/>
        </w:rPr>
        <w:t xml:space="preserve">, с </w:t>
      </w:r>
      <w:proofErr w:type="spellStart"/>
      <w:r w:rsidRPr="0068267D">
        <w:rPr>
          <w:rFonts w:eastAsia="SimSun"/>
          <w:color w:val="FF0000"/>
          <w:lang w:val="en-US"/>
        </w:rPr>
        <w:t>тим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да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евентуални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продужетак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извршења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уговора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има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за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последицу</w:t>
      </w:r>
      <w:proofErr w:type="spellEnd"/>
      <w:r w:rsidRPr="0068267D">
        <w:rPr>
          <w:rFonts w:eastAsia="SimSun"/>
          <w:color w:val="FF0000"/>
          <w:lang w:val="en-US"/>
        </w:rPr>
        <w:t xml:space="preserve"> и </w:t>
      </w:r>
      <w:proofErr w:type="spellStart"/>
      <w:r w:rsidRPr="0068267D">
        <w:rPr>
          <w:rFonts w:eastAsia="SimSun"/>
          <w:color w:val="FF0000"/>
          <w:lang w:val="en-US"/>
        </w:rPr>
        <w:t>продужење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рока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важења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банкарске</w:t>
      </w:r>
      <w:proofErr w:type="spellEnd"/>
      <w:r w:rsidRPr="0068267D">
        <w:rPr>
          <w:rFonts w:eastAsia="SimSun"/>
          <w:color w:val="FF0000"/>
          <w:lang w:val="en-US"/>
        </w:rPr>
        <w:t xml:space="preserve"> </w:t>
      </w:r>
      <w:proofErr w:type="spellStart"/>
      <w:r w:rsidRPr="0068267D">
        <w:rPr>
          <w:rFonts w:eastAsia="SimSun"/>
          <w:color w:val="FF0000"/>
          <w:lang w:val="en-US"/>
        </w:rPr>
        <w:t>гаранције</w:t>
      </w:r>
      <w:proofErr w:type="spellEnd"/>
      <w:r w:rsidRPr="0068267D">
        <w:rPr>
          <w:rFonts w:eastAsia="SimSun"/>
          <w:color w:val="FF0000"/>
          <w:lang w:val="en-US"/>
        </w:rPr>
        <w:t xml:space="preserve">. </w:t>
      </w:r>
    </w:p>
    <w:p w:rsidR="00D369D2" w:rsidRPr="004B4AB8" w:rsidRDefault="00D369D2" w:rsidP="00384CA1">
      <w:pPr>
        <w:jc w:val="both"/>
        <w:rPr>
          <w:rFonts w:eastAsia="Times New Roman" w:cs="Times New Roman"/>
          <w:bCs/>
          <w:lang w:eastAsia="ar-SA" w:bidi="ar-SA"/>
        </w:rPr>
      </w:pPr>
    </w:p>
    <w:p w:rsidR="00BF1A5D" w:rsidRPr="004B4AB8" w:rsidRDefault="00BF1A5D" w:rsidP="00EE753C">
      <w:pPr>
        <w:rPr>
          <w:rFonts w:cs="Times New Roman"/>
          <w:b/>
          <w:lang/>
        </w:rPr>
      </w:pPr>
      <w:r w:rsidRPr="007D52DB">
        <w:rPr>
          <w:rFonts w:cs="Times New Roman"/>
        </w:rPr>
        <w:t>У складу са одредбама члана 63.Закона о Јавним набавкама ( Службени гласник РС  бр. 68/15) ова измена представља допуну конкурсне документације за Јавну набавку</w:t>
      </w:r>
      <w:r w:rsidR="00B85482">
        <w:rPr>
          <w:rFonts w:cs="Times New Roman"/>
        </w:rPr>
        <w:t xml:space="preserve"> </w:t>
      </w:r>
      <w:r w:rsidR="00740A8C" w:rsidRPr="007D52DB">
        <w:rPr>
          <w:rFonts w:cs="Times New Roman"/>
        </w:rPr>
        <w:t>бр</w:t>
      </w:r>
      <w:r w:rsidR="00B85482">
        <w:rPr>
          <w:rFonts w:cs="Times New Roman"/>
        </w:rPr>
        <w:t>.</w:t>
      </w:r>
      <w:r w:rsidR="00740A8C" w:rsidRPr="007D52DB">
        <w:rPr>
          <w:rFonts w:cs="Times New Roman"/>
        </w:rPr>
        <w:t xml:space="preserve"> </w:t>
      </w:r>
      <w:r w:rsidR="004B4AB8">
        <w:rPr>
          <w:rFonts w:cs="Times New Roman"/>
          <w:lang/>
        </w:rPr>
        <w:t>5</w:t>
      </w:r>
      <w:r w:rsidR="00EA5B70" w:rsidRPr="007D52DB">
        <w:rPr>
          <w:rFonts w:cs="Times New Roman"/>
          <w:lang w:val="hr-HR"/>
        </w:rPr>
        <w:t>/</w:t>
      </w:r>
      <w:r w:rsidR="00B85482">
        <w:rPr>
          <w:rFonts w:cs="Times New Roman"/>
        </w:rPr>
        <w:t>20</w:t>
      </w:r>
      <w:r w:rsidR="004B4AB8">
        <w:rPr>
          <w:rFonts w:cs="Times New Roman"/>
          <w:lang/>
        </w:rPr>
        <w:t xml:space="preserve">/606006 </w:t>
      </w:r>
      <w:r w:rsidR="00EA5B70" w:rsidRPr="007D52DB">
        <w:rPr>
          <w:rFonts w:cs="Times New Roman"/>
        </w:rPr>
        <w:t xml:space="preserve">  </w:t>
      </w:r>
      <w:r w:rsidR="004B4AB8">
        <w:rPr>
          <w:b/>
          <w:bCs/>
          <w:color w:val="000000"/>
          <w:lang/>
        </w:rPr>
        <w:t>МАШИНСКА ОПРЕМА</w:t>
      </w:r>
      <w:r w:rsidR="004B4AB8">
        <w:rPr>
          <w:rFonts w:cs="Times New Roman"/>
          <w:b/>
          <w:lang/>
        </w:rPr>
        <w:t xml:space="preserve"> </w:t>
      </w:r>
      <w:r w:rsidRPr="007D52DB">
        <w:rPr>
          <w:rFonts w:cs="Times New Roman"/>
        </w:rPr>
        <w:t>и постаје њен саставни део.</w:t>
      </w:r>
    </w:p>
    <w:p w:rsidR="00DA69ED" w:rsidRPr="007D52DB" w:rsidRDefault="00DA69ED" w:rsidP="00EE753C">
      <w:pPr>
        <w:jc w:val="both"/>
        <w:rPr>
          <w:rFonts w:cs="Times New Roman"/>
        </w:rPr>
      </w:pPr>
      <w:r w:rsidRPr="007D52DB">
        <w:rPr>
          <w:rFonts w:cs="Times New Roman"/>
        </w:rPr>
        <w:t>Измењена конкурсна документација биће постављена на порталу УЈН и на сајту www.jppeu.rs</w:t>
      </w:r>
    </w:p>
    <w:sectPr w:rsidR="00DA69ED" w:rsidRPr="007D52DB" w:rsidSect="00347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05" w:rsidRDefault="00BD4B05" w:rsidP="000F528F">
      <w:r>
        <w:separator/>
      </w:r>
    </w:p>
  </w:endnote>
  <w:endnote w:type="continuationSeparator" w:id="0">
    <w:p w:rsidR="00BD4B05" w:rsidRDefault="00BD4B05" w:rsidP="000F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charset w:val="EE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05" w:rsidRDefault="00BD4B05" w:rsidP="000F528F">
      <w:r>
        <w:separator/>
      </w:r>
    </w:p>
  </w:footnote>
  <w:footnote w:type="continuationSeparator" w:id="0">
    <w:p w:rsidR="00BD4B05" w:rsidRDefault="00BD4B05" w:rsidP="000F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>
      <w:start w:val="1"/>
      <w:numFmt w:val="decimal"/>
      <w:lvlText w:val="%6."/>
      <w:lvlJc w:val="left"/>
      <w:pPr>
        <w:tabs>
          <w:tab w:val="num" w:pos="2040"/>
        </w:tabs>
        <w:ind w:left="2040" w:hanging="36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2760"/>
        </w:tabs>
        <w:ind w:left="2760" w:hanging="360"/>
      </w:pPr>
    </w:lvl>
    <w:lvl w:ilvl="8">
      <w:start w:val="1"/>
      <w:numFmt w:val="decimal"/>
      <w:lvlText w:val="%9."/>
      <w:lvlJc w:val="left"/>
      <w:pPr>
        <w:tabs>
          <w:tab w:val="num" w:pos="3120"/>
        </w:tabs>
        <w:ind w:left="3120" w:hanging="360"/>
      </w:pPr>
    </w:lvl>
  </w:abstractNum>
  <w:abstractNum w:abstractNumId="2">
    <w:nsid w:val="00000005"/>
    <w:multiLevelType w:val="multilevel"/>
    <w:tmpl w:val="A516A728"/>
    <w:name w:val="WW8Num5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4">
    <w:nsid w:val="01F0769A"/>
    <w:multiLevelType w:val="hybridMultilevel"/>
    <w:tmpl w:val="8E5A7E7C"/>
    <w:lvl w:ilvl="0" w:tplc="591883CC"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175393"/>
    <w:multiLevelType w:val="hybridMultilevel"/>
    <w:tmpl w:val="8E560860"/>
    <w:lvl w:ilvl="0" w:tplc="F52A0CF6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DE12F7C"/>
    <w:multiLevelType w:val="hybridMultilevel"/>
    <w:tmpl w:val="35E4D8F6"/>
    <w:lvl w:ilvl="0" w:tplc="2AAEB068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E6280"/>
    <w:rsid w:val="000B0D47"/>
    <w:rsid w:val="000B2476"/>
    <w:rsid w:val="000B72EB"/>
    <w:rsid w:val="000F528F"/>
    <w:rsid w:val="001B7EE6"/>
    <w:rsid w:val="001D6386"/>
    <w:rsid w:val="002B658C"/>
    <w:rsid w:val="00343212"/>
    <w:rsid w:val="00347139"/>
    <w:rsid w:val="00384CA1"/>
    <w:rsid w:val="003D05B1"/>
    <w:rsid w:val="003F6CD5"/>
    <w:rsid w:val="004B4AB8"/>
    <w:rsid w:val="004E00F3"/>
    <w:rsid w:val="00562EE4"/>
    <w:rsid w:val="0058406C"/>
    <w:rsid w:val="00585D31"/>
    <w:rsid w:val="006246C3"/>
    <w:rsid w:val="006C249B"/>
    <w:rsid w:val="00712772"/>
    <w:rsid w:val="007164C8"/>
    <w:rsid w:val="00740A8C"/>
    <w:rsid w:val="007D52DB"/>
    <w:rsid w:val="007E6280"/>
    <w:rsid w:val="00805478"/>
    <w:rsid w:val="00823807"/>
    <w:rsid w:val="00861B04"/>
    <w:rsid w:val="00876245"/>
    <w:rsid w:val="008A5DA6"/>
    <w:rsid w:val="008C6D45"/>
    <w:rsid w:val="009132F3"/>
    <w:rsid w:val="00940ED7"/>
    <w:rsid w:val="009670EE"/>
    <w:rsid w:val="009F4A24"/>
    <w:rsid w:val="00A03B36"/>
    <w:rsid w:val="00A078E1"/>
    <w:rsid w:val="00AE33F2"/>
    <w:rsid w:val="00B42FCE"/>
    <w:rsid w:val="00B64A64"/>
    <w:rsid w:val="00B64EF7"/>
    <w:rsid w:val="00B85482"/>
    <w:rsid w:val="00B954B9"/>
    <w:rsid w:val="00BD4B05"/>
    <w:rsid w:val="00BF1A5D"/>
    <w:rsid w:val="00C074AF"/>
    <w:rsid w:val="00C72D7D"/>
    <w:rsid w:val="00CC51B6"/>
    <w:rsid w:val="00D369D2"/>
    <w:rsid w:val="00D93599"/>
    <w:rsid w:val="00DA45A1"/>
    <w:rsid w:val="00DA69ED"/>
    <w:rsid w:val="00DB7469"/>
    <w:rsid w:val="00E167FB"/>
    <w:rsid w:val="00E26EA5"/>
    <w:rsid w:val="00E60672"/>
    <w:rsid w:val="00E726D9"/>
    <w:rsid w:val="00EA5B70"/>
    <w:rsid w:val="00EE753C"/>
    <w:rsid w:val="00F56F46"/>
    <w:rsid w:val="00F91FA3"/>
    <w:rsid w:val="00FC61E2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39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rsid w:val="00347139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47139"/>
  </w:style>
  <w:style w:type="character" w:customStyle="1" w:styleId="WW8Num1z1">
    <w:name w:val="WW8Num1z1"/>
    <w:rsid w:val="00347139"/>
  </w:style>
  <w:style w:type="character" w:customStyle="1" w:styleId="WW8Num1z2">
    <w:name w:val="WW8Num1z2"/>
    <w:rsid w:val="00347139"/>
  </w:style>
  <w:style w:type="character" w:customStyle="1" w:styleId="WW8Num1z3">
    <w:name w:val="WW8Num1z3"/>
    <w:rsid w:val="00347139"/>
  </w:style>
  <w:style w:type="character" w:customStyle="1" w:styleId="WW8Num1z4">
    <w:name w:val="WW8Num1z4"/>
    <w:rsid w:val="00347139"/>
  </w:style>
  <w:style w:type="character" w:customStyle="1" w:styleId="WW8Num1z5">
    <w:name w:val="WW8Num1z5"/>
    <w:rsid w:val="00347139"/>
  </w:style>
  <w:style w:type="character" w:customStyle="1" w:styleId="WW8Num1z6">
    <w:name w:val="WW8Num1z6"/>
    <w:rsid w:val="00347139"/>
  </w:style>
  <w:style w:type="character" w:customStyle="1" w:styleId="WW8Num1z7">
    <w:name w:val="WW8Num1z7"/>
    <w:rsid w:val="00347139"/>
  </w:style>
  <w:style w:type="character" w:customStyle="1" w:styleId="WW8Num1z8">
    <w:name w:val="WW8Num1z8"/>
    <w:rsid w:val="00347139"/>
  </w:style>
  <w:style w:type="character" w:customStyle="1" w:styleId="WW8Num2z0">
    <w:name w:val="WW8Num2z0"/>
    <w:rsid w:val="00347139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347139"/>
  </w:style>
  <w:style w:type="character" w:customStyle="1" w:styleId="WW-Absatz-Standardschriftart">
    <w:name w:val="WW-Absatz-Standardschriftart"/>
    <w:rsid w:val="00347139"/>
  </w:style>
  <w:style w:type="character" w:customStyle="1" w:styleId="WW-Absatz-Standardschriftart1">
    <w:name w:val="WW-Absatz-Standardschriftart1"/>
    <w:rsid w:val="00347139"/>
  </w:style>
  <w:style w:type="character" w:customStyle="1" w:styleId="WW8Num3z0">
    <w:name w:val="WW8Num3z0"/>
    <w:rsid w:val="00347139"/>
    <w:rPr>
      <w:rFonts w:ascii="Symbol" w:hAnsi="Symbol" w:cs="Symbol"/>
    </w:rPr>
  </w:style>
  <w:style w:type="character" w:customStyle="1" w:styleId="WW-Absatz-Standardschriftart11">
    <w:name w:val="WW-Absatz-Standardschriftart11"/>
    <w:rsid w:val="00347139"/>
  </w:style>
  <w:style w:type="character" w:customStyle="1" w:styleId="WW-Absatz-Standardschriftart111">
    <w:name w:val="WW-Absatz-Standardschriftart111"/>
    <w:rsid w:val="00347139"/>
  </w:style>
  <w:style w:type="character" w:customStyle="1" w:styleId="WW-Absatz-Standardschriftart1111">
    <w:name w:val="WW-Absatz-Standardschriftart1111"/>
    <w:rsid w:val="00347139"/>
  </w:style>
  <w:style w:type="character" w:customStyle="1" w:styleId="WW8Num15z0">
    <w:name w:val="WW8Num15z0"/>
    <w:rsid w:val="00347139"/>
    <w:rPr>
      <w:rFonts w:ascii="Symbol" w:hAnsi="Symbol" w:cs="Symbol"/>
      <w:color w:val="auto"/>
    </w:rPr>
  </w:style>
  <w:style w:type="character" w:styleId="PageNumber">
    <w:name w:val="page number"/>
    <w:basedOn w:val="DefaultParagraphFont"/>
    <w:rsid w:val="00347139"/>
  </w:style>
  <w:style w:type="character" w:customStyle="1" w:styleId="WW8Num16z0">
    <w:name w:val="WW8Num16z0"/>
    <w:rsid w:val="00347139"/>
    <w:rPr>
      <w:rFonts w:ascii="Symbol" w:hAnsi="Symbol" w:cs="Symbol"/>
    </w:rPr>
  </w:style>
  <w:style w:type="character" w:styleId="Hyperlink">
    <w:name w:val="Hyperlink"/>
    <w:rsid w:val="00347139"/>
    <w:rPr>
      <w:color w:val="000080"/>
      <w:u w:val="single"/>
    </w:rPr>
  </w:style>
  <w:style w:type="character" w:customStyle="1" w:styleId="NumberingSymbols">
    <w:name w:val="Numbering Symbols"/>
    <w:rsid w:val="00347139"/>
  </w:style>
  <w:style w:type="character" w:customStyle="1" w:styleId="WW8Num10z0">
    <w:name w:val="WW8Num10z0"/>
    <w:rsid w:val="00347139"/>
    <w:rPr>
      <w:rFonts w:ascii="Symbol" w:hAnsi="Symbol" w:cs="Symbol"/>
      <w:color w:val="000000"/>
      <w:sz w:val="16"/>
      <w:szCs w:val="16"/>
      <w:shd w:val="clear" w:color="auto" w:fill="auto"/>
      <w:lang w:val="es-ES"/>
    </w:rPr>
  </w:style>
  <w:style w:type="paragraph" w:customStyle="1" w:styleId="a">
    <w:name w:val="Заглавље"/>
    <w:basedOn w:val="Normal"/>
    <w:next w:val="BodyText"/>
    <w:rsid w:val="003471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47139"/>
    <w:pPr>
      <w:spacing w:after="120"/>
    </w:pPr>
  </w:style>
  <w:style w:type="paragraph" w:styleId="List">
    <w:name w:val="List"/>
    <w:basedOn w:val="BodyText"/>
    <w:rsid w:val="00347139"/>
  </w:style>
  <w:style w:type="paragraph" w:customStyle="1" w:styleId="a0">
    <w:name w:val="Наслов"/>
    <w:basedOn w:val="Normal"/>
    <w:rsid w:val="00347139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rsid w:val="00347139"/>
    <w:pPr>
      <w:suppressLineNumbers/>
    </w:pPr>
  </w:style>
  <w:style w:type="paragraph" w:customStyle="1" w:styleId="Heading">
    <w:name w:val="Heading"/>
    <w:basedOn w:val="Normal"/>
    <w:next w:val="BodyText"/>
    <w:rsid w:val="0034713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3471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47139"/>
    <w:pPr>
      <w:suppressLineNumbers/>
    </w:pPr>
  </w:style>
  <w:style w:type="paragraph" w:styleId="Footer">
    <w:name w:val="footer"/>
    <w:basedOn w:val="Normal"/>
    <w:rsid w:val="0034713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347139"/>
    <w:pPr>
      <w:suppressLineNumbers/>
    </w:pPr>
  </w:style>
  <w:style w:type="paragraph" w:customStyle="1" w:styleId="TableHeading">
    <w:name w:val="Table Heading"/>
    <w:basedOn w:val="TableContents"/>
    <w:rsid w:val="00347139"/>
    <w:pPr>
      <w:jc w:val="center"/>
    </w:pPr>
    <w:rPr>
      <w:b/>
      <w:bCs/>
    </w:rPr>
  </w:style>
  <w:style w:type="paragraph" w:customStyle="1" w:styleId="a2">
    <w:name w:val="Садржај табеле"/>
    <w:basedOn w:val="Normal"/>
    <w:rsid w:val="00347139"/>
    <w:pPr>
      <w:suppressLineNumbers/>
    </w:pPr>
  </w:style>
  <w:style w:type="paragraph" w:customStyle="1" w:styleId="a3">
    <w:name w:val="Заглавље табеле"/>
    <w:basedOn w:val="a2"/>
    <w:rsid w:val="00347139"/>
    <w:pPr>
      <w:jc w:val="center"/>
    </w:pPr>
    <w:rPr>
      <w:b/>
      <w:bCs/>
    </w:rPr>
  </w:style>
  <w:style w:type="paragraph" w:customStyle="1" w:styleId="a4">
    <w:name w:val="Преформатирани текст"/>
    <w:basedOn w:val="Normal"/>
    <w:rsid w:val="00347139"/>
    <w:rPr>
      <w:rFonts w:ascii="Courier New" w:eastAsia="N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28F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0F528F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ListParagraph">
    <w:name w:val="List Paragraph"/>
    <w:basedOn w:val="Normal"/>
    <w:qFormat/>
    <w:rsid w:val="00D369D2"/>
    <w:pPr>
      <w:widowControl/>
      <w:ind w:left="720"/>
    </w:pPr>
    <w:rPr>
      <w:rFonts w:eastAsia="Times New Roman" w:cs="Times New Roman"/>
      <w:lang w:val="sr-Cyrl-C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AB6C-AE53-49CB-8AA8-1497A0D0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2018-01-22T09:06:00Z</cp:lastPrinted>
  <dcterms:created xsi:type="dcterms:W3CDTF">2020-05-06T10:30:00Z</dcterms:created>
  <dcterms:modified xsi:type="dcterms:W3CDTF">2020-08-14T10:52:00Z</dcterms:modified>
</cp:coreProperties>
</file>